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Ind w:w="-176" w:type="dxa"/>
        <w:tblBorders>
          <w:bottom w:val="single" w:sz="18" w:space="0" w:color="333333"/>
        </w:tblBorders>
        <w:tblLook w:val="01E0" w:firstRow="1" w:lastRow="1" w:firstColumn="1" w:lastColumn="1" w:noHBand="0" w:noVBand="0"/>
      </w:tblPr>
      <w:tblGrid>
        <w:gridCol w:w="3828"/>
        <w:gridCol w:w="2693"/>
        <w:gridCol w:w="3708"/>
      </w:tblGrid>
      <w:tr w:rsidR="00BA6372" w:rsidTr="00BA6372">
        <w:tc>
          <w:tcPr>
            <w:tcW w:w="3828" w:type="dxa"/>
            <w:tcBorders>
              <w:top w:val="nil"/>
              <w:left w:val="nil"/>
              <w:bottom w:val="single" w:sz="18" w:space="0" w:color="333333"/>
              <w:right w:val="nil"/>
            </w:tcBorders>
          </w:tcPr>
          <w:p w:rsidR="00BA6372" w:rsidRDefault="00BA6372">
            <w:pPr>
              <w:pStyle w:val="a3"/>
              <w:spacing w:line="276" w:lineRule="auto"/>
              <w:rPr>
                <w:b/>
                <w:bCs/>
                <w:spacing w:val="0"/>
                <w:sz w:val="24"/>
                <w:szCs w:val="24"/>
                <w:lang w:eastAsia="en-US"/>
              </w:rPr>
            </w:pPr>
            <w:r>
              <w:rPr>
                <w:b/>
                <w:bCs/>
                <w:spacing w:val="0"/>
                <w:sz w:val="24"/>
                <w:szCs w:val="24"/>
                <w:lang w:eastAsia="en-US"/>
              </w:rPr>
              <w:t xml:space="preserve">Администрация </w:t>
            </w:r>
            <w:r>
              <w:rPr>
                <w:b/>
                <w:bCs/>
                <w:spacing w:val="0"/>
                <w:sz w:val="24"/>
                <w:szCs w:val="24"/>
                <w:lang w:eastAsia="en-US"/>
              </w:rPr>
              <w:br/>
              <w:t xml:space="preserve">муниципального образования «Еравнинский район» </w:t>
            </w:r>
            <w:r>
              <w:rPr>
                <w:b/>
                <w:bCs/>
                <w:spacing w:val="0"/>
                <w:sz w:val="24"/>
                <w:szCs w:val="24"/>
                <w:lang w:eastAsia="en-US"/>
              </w:rPr>
              <w:br/>
              <w:t>Республики Бурятия</w:t>
            </w:r>
          </w:p>
          <w:p w:rsidR="00BA6372" w:rsidRDefault="00BA6372">
            <w:pPr>
              <w:pStyle w:val="a3"/>
              <w:spacing w:line="276" w:lineRule="auto"/>
              <w:rPr>
                <w:b/>
                <w:bCs/>
                <w:spacing w:val="0"/>
                <w:sz w:val="24"/>
                <w:szCs w:val="24"/>
                <w:lang w:eastAsia="en-US"/>
              </w:rPr>
            </w:pPr>
          </w:p>
        </w:tc>
        <w:tc>
          <w:tcPr>
            <w:tcW w:w="2693" w:type="dxa"/>
            <w:tcBorders>
              <w:top w:val="nil"/>
              <w:left w:val="nil"/>
              <w:bottom w:val="single" w:sz="18" w:space="0" w:color="333333"/>
              <w:right w:val="nil"/>
            </w:tcBorders>
            <w:hideMark/>
          </w:tcPr>
          <w:p w:rsidR="00BA6372" w:rsidRDefault="00BA6372">
            <w:pPr>
              <w:pStyle w:val="a3"/>
              <w:spacing w:line="276" w:lineRule="auto"/>
              <w:ind w:left="34"/>
              <w:rPr>
                <w:b/>
                <w:bCs/>
                <w:spacing w:val="0"/>
                <w:sz w:val="24"/>
                <w:szCs w:val="24"/>
                <w:lang w:eastAsia="en-US"/>
              </w:rPr>
            </w:pPr>
            <w:r>
              <w:rPr>
                <w:noProof/>
                <w:szCs w:val="36"/>
              </w:rPr>
              <w:drawing>
                <wp:inline distT="0" distB="0" distL="0" distR="0">
                  <wp:extent cx="590550" cy="733425"/>
                  <wp:effectExtent l="0" t="0" r="0"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tsyrenov_A\Desktop\2022\герб Еравн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tsyrenov_A\Desktop\2022\герб Еравны.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tc>
        <w:tc>
          <w:tcPr>
            <w:tcW w:w="3708" w:type="dxa"/>
            <w:tcBorders>
              <w:top w:val="nil"/>
              <w:left w:val="nil"/>
              <w:bottom w:val="single" w:sz="18" w:space="0" w:color="333333"/>
              <w:right w:val="nil"/>
            </w:tcBorders>
            <w:hideMark/>
          </w:tcPr>
          <w:p w:rsidR="00BA6372" w:rsidRDefault="00BA6372">
            <w:pPr>
              <w:pStyle w:val="a3"/>
              <w:spacing w:line="276" w:lineRule="auto"/>
              <w:rPr>
                <w:b/>
                <w:bCs/>
                <w:spacing w:val="0"/>
                <w:sz w:val="24"/>
                <w:szCs w:val="24"/>
                <w:lang w:eastAsia="en-US"/>
              </w:rPr>
            </w:pPr>
            <w:proofErr w:type="spellStart"/>
            <w:r>
              <w:rPr>
                <w:b/>
                <w:bCs/>
                <w:spacing w:val="0"/>
                <w:sz w:val="24"/>
                <w:szCs w:val="24"/>
                <w:lang w:eastAsia="en-US"/>
              </w:rPr>
              <w:t>БуряадРеспубликын</w:t>
            </w:r>
            <w:proofErr w:type="spellEnd"/>
          </w:p>
          <w:p w:rsidR="00BA6372" w:rsidRDefault="00BA6372">
            <w:pPr>
              <w:pStyle w:val="a3"/>
              <w:spacing w:line="276" w:lineRule="auto"/>
              <w:rPr>
                <w:spacing w:val="0"/>
                <w:sz w:val="12"/>
                <w:szCs w:val="12"/>
                <w:lang w:eastAsia="en-US"/>
              </w:rPr>
            </w:pPr>
            <w:r>
              <w:rPr>
                <w:b/>
                <w:bCs/>
                <w:spacing w:val="0"/>
                <w:sz w:val="24"/>
                <w:szCs w:val="24"/>
                <w:lang w:eastAsia="en-US"/>
              </w:rPr>
              <w:t>«</w:t>
            </w:r>
            <w:proofErr w:type="spellStart"/>
            <w:r>
              <w:rPr>
                <w:b/>
                <w:bCs/>
                <w:spacing w:val="0"/>
                <w:sz w:val="24"/>
                <w:szCs w:val="24"/>
                <w:lang w:eastAsia="en-US"/>
              </w:rPr>
              <w:t>Яруунынаймагай</w:t>
            </w:r>
            <w:proofErr w:type="spellEnd"/>
            <w:r>
              <w:rPr>
                <w:b/>
                <w:bCs/>
                <w:spacing w:val="0"/>
                <w:sz w:val="24"/>
                <w:szCs w:val="24"/>
                <w:lang w:eastAsia="en-US"/>
              </w:rPr>
              <w:t xml:space="preserve">» </w:t>
            </w:r>
            <w:r>
              <w:rPr>
                <w:b/>
                <w:bCs/>
                <w:spacing w:val="0"/>
                <w:sz w:val="24"/>
                <w:szCs w:val="24"/>
                <w:lang w:eastAsia="en-US"/>
              </w:rPr>
              <w:br/>
            </w:r>
            <w:proofErr w:type="spellStart"/>
            <w:r>
              <w:rPr>
                <w:b/>
                <w:bCs/>
                <w:spacing w:val="0"/>
                <w:sz w:val="24"/>
                <w:szCs w:val="24"/>
                <w:lang w:eastAsia="en-US"/>
              </w:rPr>
              <w:t>муниципальнабайгуулгын</w:t>
            </w:r>
            <w:proofErr w:type="spellEnd"/>
            <w:r>
              <w:rPr>
                <w:b/>
                <w:bCs/>
                <w:spacing w:val="0"/>
                <w:sz w:val="24"/>
                <w:szCs w:val="24"/>
                <w:lang w:eastAsia="en-US"/>
              </w:rPr>
              <w:br/>
            </w:r>
            <w:proofErr w:type="spellStart"/>
            <w:r>
              <w:rPr>
                <w:b/>
                <w:bCs/>
                <w:spacing w:val="0"/>
                <w:sz w:val="24"/>
                <w:szCs w:val="24"/>
                <w:lang w:eastAsia="en-US"/>
              </w:rPr>
              <w:t>Захиргаан</w:t>
            </w:r>
            <w:proofErr w:type="spellEnd"/>
          </w:p>
        </w:tc>
      </w:tr>
    </w:tbl>
    <w:p w:rsidR="00BA6372" w:rsidRDefault="00BA6372" w:rsidP="00BA6372">
      <w:pPr>
        <w:jc w:val="center"/>
        <w:rPr>
          <w:rFonts w:ascii="Times New Roman" w:hAnsi="Times New Roman"/>
          <w:b/>
          <w:sz w:val="40"/>
          <w:szCs w:val="40"/>
        </w:rPr>
      </w:pPr>
      <w:r>
        <w:rPr>
          <w:rFonts w:ascii="Times New Roman" w:hAnsi="Times New Roman"/>
          <w:b/>
          <w:sz w:val="40"/>
          <w:szCs w:val="40"/>
        </w:rPr>
        <w:t>ПОСТАНОВЛЕНИЕ</w:t>
      </w:r>
    </w:p>
    <w:p w:rsidR="00BA6372" w:rsidRDefault="00BA6372" w:rsidP="00BA6372">
      <w:pPr>
        <w:pStyle w:val="a3"/>
        <w:jc w:val="left"/>
        <w:rPr>
          <w:spacing w:val="0"/>
          <w:sz w:val="28"/>
          <w:szCs w:val="24"/>
        </w:rPr>
      </w:pPr>
    </w:p>
    <w:p w:rsidR="00BA6372" w:rsidRDefault="00BA6372" w:rsidP="00BA6372">
      <w:pPr>
        <w:pStyle w:val="a3"/>
        <w:jc w:val="left"/>
        <w:rPr>
          <w:spacing w:val="0"/>
          <w:sz w:val="28"/>
          <w:szCs w:val="24"/>
        </w:rPr>
      </w:pPr>
      <w:r>
        <w:rPr>
          <w:spacing w:val="0"/>
          <w:sz w:val="28"/>
          <w:szCs w:val="24"/>
        </w:rPr>
        <w:t>«06» сентября 2024 г.                                                                                      № 375</w:t>
      </w:r>
    </w:p>
    <w:p w:rsidR="00BA6372" w:rsidRDefault="00BA6372" w:rsidP="00BA6372">
      <w:pPr>
        <w:pStyle w:val="a3"/>
        <w:rPr>
          <w:spacing w:val="0"/>
          <w:sz w:val="28"/>
        </w:rPr>
      </w:pPr>
    </w:p>
    <w:p w:rsidR="00BA6372" w:rsidRDefault="00BA6372" w:rsidP="00BA6372">
      <w:pPr>
        <w:pStyle w:val="a3"/>
        <w:rPr>
          <w:b/>
          <w:spacing w:val="0"/>
          <w:sz w:val="28"/>
        </w:rPr>
      </w:pPr>
      <w:r>
        <w:rPr>
          <w:spacing w:val="0"/>
          <w:sz w:val="28"/>
        </w:rPr>
        <w:t>с. Сосново-Озерское</w:t>
      </w:r>
    </w:p>
    <w:p w:rsidR="00BA6372" w:rsidRDefault="00BA6372" w:rsidP="00BA6372">
      <w:pPr>
        <w:pStyle w:val="ConsPlusTitle"/>
        <w:jc w:val="center"/>
        <w:rPr>
          <w:rFonts w:ascii="Times New Roman" w:hAnsi="Times New Roman" w:cs="Times New Roman"/>
          <w:sz w:val="28"/>
          <w:szCs w:val="28"/>
        </w:rPr>
      </w:pPr>
    </w:p>
    <w:p w:rsidR="00BA6372" w:rsidRDefault="00BA6372" w:rsidP="00BA6372">
      <w:pPr>
        <w:spacing w:after="120"/>
        <w:jc w:val="center"/>
        <w:rPr>
          <w:rFonts w:ascii="Times New Roman" w:hAnsi="Times New Roman"/>
          <w:b/>
          <w:sz w:val="28"/>
          <w:szCs w:val="28"/>
        </w:rPr>
      </w:pPr>
      <w:r>
        <w:rPr>
          <w:rFonts w:ascii="Times New Roman" w:hAnsi="Times New Roman"/>
          <w:b/>
          <w:sz w:val="28"/>
          <w:szCs w:val="28"/>
        </w:rPr>
        <w:t>О внесении изменений в муниципальную программу «Профилактика терроризма и экстремизма» на территории МО «Еравнинский район»</w:t>
      </w:r>
    </w:p>
    <w:p w:rsidR="00BA6372" w:rsidRDefault="00BA6372" w:rsidP="00BA6372">
      <w:pPr>
        <w:spacing w:after="0"/>
        <w:ind w:firstLine="709"/>
        <w:jc w:val="both"/>
        <w:rPr>
          <w:rFonts w:ascii="Times New Roman" w:hAnsi="Times New Roman"/>
          <w:sz w:val="28"/>
          <w:szCs w:val="28"/>
        </w:rPr>
      </w:pPr>
      <w:bookmarkStart w:id="0" w:name="Par0"/>
      <w:bookmarkEnd w:id="0"/>
      <w:proofErr w:type="gramStart"/>
      <w:r>
        <w:rPr>
          <w:rFonts w:ascii="Times New Roman" w:hAnsi="Times New Roman"/>
          <w:sz w:val="28"/>
          <w:szCs w:val="28"/>
        </w:rPr>
        <w:t>В целях повышения эффективности работы по противодействию экстремизма и профилактике терроризма на территории МО «Еравнинский район» и недопущения условий для терроризма и экстремизма, руководствуясь Бюджетным Кодексом РФ, Федеральными законами от 06.03.2006 № 35-ФЗ «О противодействии терроризму», от 25.07.2002 № 114-ФЗ «О противодействии экстремистской деятельности», Уставом МО «Еравнинский район», в соответствии с Порядком разработки, реализации и оценки муниципальных программ МО «Еравнинский район», постановляю:</w:t>
      </w:r>
      <w:proofErr w:type="gramEnd"/>
    </w:p>
    <w:p w:rsidR="00BA6372" w:rsidRDefault="00BA6372" w:rsidP="00BA6372">
      <w:pPr>
        <w:spacing w:after="0"/>
        <w:ind w:firstLine="709"/>
        <w:jc w:val="both"/>
        <w:rPr>
          <w:rFonts w:ascii="Times New Roman" w:hAnsi="Times New Roman"/>
          <w:sz w:val="28"/>
          <w:szCs w:val="28"/>
        </w:rPr>
      </w:pPr>
      <w:r>
        <w:rPr>
          <w:rFonts w:ascii="Times New Roman" w:hAnsi="Times New Roman"/>
          <w:sz w:val="28"/>
          <w:szCs w:val="28"/>
        </w:rPr>
        <w:t xml:space="preserve">1. Внести изменения в муниципальную программу «Профилактика терроризма и экстремизма на территории МО «Еравнинский район»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к настоящему постановлению.</w:t>
      </w:r>
    </w:p>
    <w:p w:rsidR="00BA6372" w:rsidRDefault="00BA6372" w:rsidP="00BA6372">
      <w:pPr>
        <w:spacing w:after="0"/>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МКУ «Финансово-экономический комитет» АМО «Еравнинский район» (Бадмаев Р.В.) обеспечить включение расходов в бюджет МО «Еравнинский район» на очередной финансовый год, а также в среднесрочный финансовый план на соответствующий период в установленном законодательством порядке.</w:t>
      </w:r>
      <w:proofErr w:type="gramEnd"/>
    </w:p>
    <w:p w:rsidR="00BA6372" w:rsidRDefault="00BA6372" w:rsidP="00BA6372">
      <w:pPr>
        <w:spacing w:after="0"/>
        <w:ind w:firstLine="709"/>
        <w:jc w:val="both"/>
        <w:rPr>
          <w:rFonts w:ascii="Times New Roman" w:hAnsi="Times New Roman"/>
          <w:sz w:val="28"/>
          <w:szCs w:val="28"/>
        </w:rPr>
      </w:pPr>
      <w:r>
        <w:rPr>
          <w:rFonts w:ascii="Times New Roman" w:hAnsi="Times New Roman"/>
          <w:sz w:val="28"/>
          <w:szCs w:val="28"/>
        </w:rPr>
        <w:t>3. Опубликовать настоящее постановление на официальном сайте МО «Еравнинский район».</w:t>
      </w:r>
    </w:p>
    <w:p w:rsidR="00BA6372" w:rsidRDefault="00BA6372" w:rsidP="00BA6372">
      <w:pPr>
        <w:spacing w:after="0"/>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BA6372" w:rsidRDefault="00BA6372" w:rsidP="00BA6372">
      <w:pPr>
        <w:spacing w:after="0"/>
        <w:ind w:firstLine="709"/>
        <w:jc w:val="both"/>
        <w:rPr>
          <w:rFonts w:ascii="Times New Roman" w:hAnsi="Times New Roman"/>
          <w:sz w:val="28"/>
          <w:szCs w:val="28"/>
        </w:rPr>
      </w:pPr>
    </w:p>
    <w:p w:rsidR="00BA6372" w:rsidRDefault="00BA6372" w:rsidP="00BA6372">
      <w:pPr>
        <w:pStyle w:val="3"/>
        <w:rPr>
          <w:b/>
        </w:rPr>
      </w:pPr>
    </w:p>
    <w:p w:rsidR="00BA6372" w:rsidRDefault="00BA6372" w:rsidP="00BA6372">
      <w:pPr>
        <w:pStyle w:val="3"/>
        <w:rPr>
          <w:b/>
        </w:rPr>
      </w:pPr>
    </w:p>
    <w:p w:rsidR="00BA6372" w:rsidRDefault="00BA6372" w:rsidP="00BA6372">
      <w:pPr>
        <w:pStyle w:val="3"/>
      </w:pPr>
    </w:p>
    <w:p w:rsidR="00BA6372" w:rsidRDefault="00BA6372" w:rsidP="00BA6372">
      <w:pPr>
        <w:pStyle w:val="3"/>
      </w:pPr>
      <w:r>
        <w:t>Глава-Руководитель</w:t>
      </w:r>
    </w:p>
    <w:p w:rsidR="00EC0BC3" w:rsidRDefault="00BA6372">
      <w:pPr>
        <w:rPr>
          <w:rFonts w:ascii="Times New Roman" w:hAnsi="Times New Roman"/>
          <w:sz w:val="28"/>
          <w:szCs w:val="28"/>
        </w:rPr>
      </w:pPr>
      <w:r>
        <w:rPr>
          <w:rFonts w:ascii="Times New Roman" w:hAnsi="Times New Roman"/>
          <w:sz w:val="28"/>
          <w:szCs w:val="28"/>
        </w:rPr>
        <w:t>АМО «Еравнинский район</w:t>
      </w:r>
      <w:r>
        <w:t xml:space="preserve">»                                                                             </w:t>
      </w:r>
      <w:r>
        <w:rPr>
          <w:rFonts w:ascii="Times New Roman" w:hAnsi="Times New Roman"/>
          <w:sz w:val="28"/>
          <w:szCs w:val="28"/>
        </w:rPr>
        <w:t>Ч.М. Цыренжапов</w:t>
      </w:r>
    </w:p>
    <w:p w:rsidR="00B85ECB" w:rsidRDefault="00B85ECB" w:rsidP="00B85ECB">
      <w:pPr>
        <w:jc w:val="right"/>
      </w:pPr>
    </w:p>
    <w:p w:rsidR="00B85ECB" w:rsidRDefault="00B85ECB" w:rsidP="00B85ECB">
      <w:pPr>
        <w:jc w:val="right"/>
      </w:pPr>
    </w:p>
    <w:p w:rsidR="00B85ECB" w:rsidRPr="00B85ECB" w:rsidRDefault="00B85ECB" w:rsidP="00B85ECB">
      <w:pPr>
        <w:jc w:val="right"/>
        <w:rPr>
          <w:rFonts w:ascii="Times New Roman" w:hAnsi="Times New Roman"/>
          <w:sz w:val="24"/>
          <w:szCs w:val="24"/>
        </w:rPr>
      </w:pPr>
      <w:r w:rsidRPr="00B85ECB">
        <w:rPr>
          <w:rFonts w:ascii="Times New Roman" w:hAnsi="Times New Roman"/>
          <w:sz w:val="24"/>
          <w:szCs w:val="24"/>
        </w:rPr>
        <w:lastRenderedPageBreak/>
        <w:t xml:space="preserve">Утверждено постановлением </w:t>
      </w:r>
    </w:p>
    <w:p w:rsidR="00B85ECB" w:rsidRPr="00B85ECB" w:rsidRDefault="00B85ECB" w:rsidP="00B85ECB">
      <w:pPr>
        <w:jc w:val="right"/>
        <w:rPr>
          <w:rFonts w:ascii="Times New Roman" w:hAnsi="Times New Roman"/>
          <w:sz w:val="24"/>
          <w:szCs w:val="24"/>
        </w:rPr>
      </w:pPr>
      <w:r w:rsidRPr="00B85ECB">
        <w:rPr>
          <w:rFonts w:ascii="Times New Roman" w:hAnsi="Times New Roman"/>
          <w:sz w:val="24"/>
          <w:szCs w:val="24"/>
        </w:rPr>
        <w:t xml:space="preserve">Главы – руководителя </w:t>
      </w:r>
    </w:p>
    <w:p w:rsidR="00B85ECB" w:rsidRPr="00B85ECB" w:rsidRDefault="00B85ECB" w:rsidP="00B85ECB">
      <w:pPr>
        <w:jc w:val="right"/>
        <w:rPr>
          <w:rFonts w:ascii="Times New Roman" w:hAnsi="Times New Roman"/>
          <w:sz w:val="24"/>
          <w:szCs w:val="24"/>
        </w:rPr>
      </w:pPr>
      <w:r w:rsidRPr="00B85ECB">
        <w:rPr>
          <w:rFonts w:ascii="Times New Roman" w:hAnsi="Times New Roman"/>
          <w:sz w:val="24"/>
          <w:szCs w:val="24"/>
        </w:rPr>
        <w:t>АМО «Еравнинский район»</w:t>
      </w:r>
    </w:p>
    <w:p w:rsidR="00B85ECB" w:rsidRPr="00B85ECB" w:rsidRDefault="00B85ECB" w:rsidP="00B85ECB">
      <w:pPr>
        <w:jc w:val="right"/>
        <w:rPr>
          <w:rFonts w:ascii="Times New Roman" w:hAnsi="Times New Roman"/>
          <w:sz w:val="24"/>
          <w:szCs w:val="24"/>
        </w:rPr>
      </w:pPr>
      <w:r w:rsidRPr="00B85ECB">
        <w:rPr>
          <w:rFonts w:ascii="Times New Roman" w:hAnsi="Times New Roman"/>
          <w:sz w:val="24"/>
          <w:szCs w:val="24"/>
        </w:rPr>
        <w:t>от 06 сентября  2024 г. № 375</w:t>
      </w: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r>
        <w:rPr>
          <w:b/>
        </w:rPr>
        <w:t>МУНИЦИПАЛЬНАЯ ПРОГРАММА</w:t>
      </w:r>
    </w:p>
    <w:p w:rsidR="00B85ECB" w:rsidRDefault="00B85ECB" w:rsidP="00B85ECB">
      <w:pPr>
        <w:jc w:val="center"/>
        <w:rPr>
          <w:b/>
        </w:rPr>
      </w:pPr>
    </w:p>
    <w:p w:rsidR="00B85ECB" w:rsidRDefault="00B85ECB" w:rsidP="00B85ECB">
      <w:pPr>
        <w:jc w:val="center"/>
        <w:rPr>
          <w:b/>
          <w:sz w:val="28"/>
          <w:szCs w:val="28"/>
        </w:rPr>
      </w:pPr>
      <w:r>
        <w:rPr>
          <w:b/>
          <w:sz w:val="28"/>
          <w:szCs w:val="28"/>
        </w:rPr>
        <w:t xml:space="preserve">«Профилактика терроризма и экстремизма на территории муниципального образования «Еравнинский район» </w:t>
      </w:r>
    </w:p>
    <w:p w:rsidR="00B85ECB" w:rsidRDefault="00B85ECB" w:rsidP="00B85ECB">
      <w:pPr>
        <w:jc w:val="center"/>
        <w:rPr>
          <w:b/>
          <w:sz w:val="28"/>
          <w:szCs w:val="28"/>
        </w:rPr>
      </w:pPr>
    </w:p>
    <w:p w:rsidR="00B85ECB" w:rsidRDefault="00B85ECB" w:rsidP="00B85ECB">
      <w:pPr>
        <w:jc w:val="center"/>
        <w:rPr>
          <w:b/>
          <w:sz w:val="28"/>
          <w:szCs w:val="28"/>
        </w:rPr>
      </w:pPr>
    </w:p>
    <w:p w:rsidR="00B85ECB" w:rsidRDefault="00B85ECB" w:rsidP="00B85ECB">
      <w:pPr>
        <w:jc w:val="center"/>
        <w:rPr>
          <w:b/>
          <w:sz w:val="28"/>
          <w:szCs w:val="28"/>
        </w:rPr>
      </w:pPr>
    </w:p>
    <w:p w:rsidR="00B85ECB" w:rsidRDefault="00B85ECB" w:rsidP="00B85ECB">
      <w:pPr>
        <w:jc w:val="center"/>
        <w:rPr>
          <w:b/>
          <w:sz w:val="28"/>
          <w:szCs w:val="28"/>
        </w:rPr>
      </w:pPr>
    </w:p>
    <w:p w:rsidR="00B85ECB" w:rsidRDefault="00B85ECB" w:rsidP="00B85ECB">
      <w:pPr>
        <w:jc w:val="center"/>
        <w:rPr>
          <w:b/>
          <w:sz w:val="24"/>
          <w:szCs w:val="24"/>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jc w:val="center"/>
        <w:rPr>
          <w:b/>
        </w:rPr>
      </w:pPr>
    </w:p>
    <w:p w:rsidR="00B85ECB" w:rsidRDefault="00B85ECB" w:rsidP="00B85ECB">
      <w:pPr>
        <w:ind w:left="1080"/>
        <w:jc w:val="center"/>
        <w:rPr>
          <w:b/>
        </w:rPr>
      </w:pPr>
    </w:p>
    <w:p w:rsidR="00B85ECB" w:rsidRPr="00B85ECB" w:rsidRDefault="00B85ECB" w:rsidP="00B85ECB">
      <w:pPr>
        <w:ind w:left="1080"/>
        <w:jc w:val="center"/>
        <w:rPr>
          <w:rFonts w:ascii="Times New Roman" w:hAnsi="Times New Roman"/>
          <w:color w:val="000000"/>
          <w:sz w:val="24"/>
          <w:szCs w:val="24"/>
        </w:rPr>
      </w:pPr>
      <w:r w:rsidRPr="00B85ECB">
        <w:rPr>
          <w:rFonts w:ascii="Times New Roman" w:hAnsi="Times New Roman"/>
          <w:color w:val="000000"/>
          <w:sz w:val="24"/>
          <w:szCs w:val="24"/>
        </w:rPr>
        <w:lastRenderedPageBreak/>
        <w:t>1.Паспорт муниципальной программы</w:t>
      </w:r>
    </w:p>
    <w:p w:rsidR="00B85ECB" w:rsidRPr="00B85ECB" w:rsidRDefault="00B85ECB" w:rsidP="00B85ECB">
      <w:pPr>
        <w:ind w:left="1080"/>
        <w:jc w:val="center"/>
        <w:rPr>
          <w:rFonts w:ascii="Times New Roman" w:hAnsi="Times New Roman"/>
          <w:sz w:val="24"/>
          <w:szCs w:val="24"/>
        </w:rPr>
      </w:pPr>
      <w:r w:rsidRPr="00B85ECB">
        <w:rPr>
          <w:rFonts w:ascii="Times New Roman" w:hAnsi="Times New Roman"/>
          <w:sz w:val="24"/>
          <w:szCs w:val="24"/>
        </w:rPr>
        <w:t xml:space="preserve">«Профилактика терроризма и экстремизма на территории муниципального образования «Еравнинский район» </w:t>
      </w:r>
    </w:p>
    <w:p w:rsidR="00B85ECB" w:rsidRPr="00B85ECB" w:rsidRDefault="00B85ECB" w:rsidP="00B85ECB">
      <w:pPr>
        <w:ind w:left="1080"/>
        <w:jc w:val="center"/>
        <w:rPr>
          <w:rFonts w:ascii="Times New Roman" w:hAnsi="Times New Roman"/>
          <w:sz w:val="24"/>
          <w:szCs w:val="24"/>
        </w:rPr>
      </w:pPr>
      <w:r w:rsidRPr="00B85ECB">
        <w:rPr>
          <w:rFonts w:ascii="Times New Roman" w:hAnsi="Times New Roman"/>
          <w:sz w:val="24"/>
          <w:szCs w:val="24"/>
        </w:rPr>
        <w:t>(далее - муниципальная программа)</w:t>
      </w:r>
    </w:p>
    <w:p w:rsidR="00B85ECB" w:rsidRPr="00B85ECB" w:rsidRDefault="00B85ECB" w:rsidP="00B85ECB">
      <w:pPr>
        <w:ind w:left="1080"/>
        <w:jc w:val="center"/>
        <w:rPr>
          <w:rFonts w:ascii="Times New Roman" w:hAnsi="Times New Roman"/>
          <w:b/>
          <w:color w:val="000000"/>
          <w:sz w:val="24"/>
          <w:szCs w:val="24"/>
        </w:rPr>
      </w:pPr>
    </w:p>
    <w:p w:rsidR="00B85ECB" w:rsidRPr="00B85ECB" w:rsidRDefault="00B85ECB" w:rsidP="00B85ECB">
      <w:pPr>
        <w:ind w:left="1080"/>
        <w:jc w:val="center"/>
        <w:rPr>
          <w:rFonts w:ascii="Times New Roman" w:hAnsi="Times New Roman"/>
          <w:b/>
          <w:color w:val="000000"/>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828"/>
        <w:gridCol w:w="5241"/>
      </w:tblGrid>
      <w:tr w:rsidR="00B85ECB" w:rsidRPr="00B85ECB" w:rsidTr="00B85ECB">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rPr>
                <w:rFonts w:ascii="Times New Roman" w:hAnsi="Times New Roman"/>
                <w:sz w:val="24"/>
                <w:szCs w:val="24"/>
              </w:rPr>
            </w:pPr>
            <w:r w:rsidRPr="00B85ECB">
              <w:rPr>
                <w:rFonts w:ascii="Times New Roman" w:hAnsi="Times New Roman"/>
                <w:sz w:val="24"/>
                <w:szCs w:val="24"/>
              </w:rPr>
              <w:t>Наименование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rPr>
                <w:rFonts w:ascii="Times New Roman" w:hAnsi="Times New Roman"/>
                <w:sz w:val="24"/>
                <w:szCs w:val="24"/>
              </w:rPr>
            </w:pPr>
            <w:r w:rsidRPr="00B85ECB">
              <w:rPr>
                <w:rFonts w:ascii="Times New Roman" w:hAnsi="Times New Roman"/>
                <w:sz w:val="24"/>
                <w:szCs w:val="24"/>
              </w:rPr>
              <w:t xml:space="preserve">«Профилактика терроризма и экстремизма на территории муниципального образования «Еравнинский район» </w:t>
            </w:r>
          </w:p>
        </w:tc>
      </w:tr>
      <w:tr w:rsidR="00B85ECB" w:rsidRPr="00B85ECB" w:rsidTr="00B85ECB">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jc w:val="both"/>
              <w:rPr>
                <w:rFonts w:ascii="Times New Roman" w:hAnsi="Times New Roman"/>
                <w:sz w:val="24"/>
                <w:szCs w:val="24"/>
              </w:rPr>
            </w:pPr>
            <w:r w:rsidRPr="00B85ECB">
              <w:rPr>
                <w:rFonts w:ascii="Times New Roman" w:hAnsi="Times New Roman"/>
                <w:sz w:val="24"/>
                <w:szCs w:val="24"/>
              </w:rPr>
              <w:t>Ответственный исполнитель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rPr>
                <w:rFonts w:ascii="Times New Roman" w:hAnsi="Times New Roman"/>
                <w:sz w:val="24"/>
                <w:szCs w:val="24"/>
              </w:rPr>
            </w:pPr>
            <w:r w:rsidRPr="00B85ECB">
              <w:rPr>
                <w:rFonts w:ascii="Times New Roman" w:hAnsi="Times New Roman"/>
                <w:sz w:val="24"/>
                <w:szCs w:val="24"/>
              </w:rPr>
              <w:t>Отдел по делам гражданской обороны и чрезвычайных ситуаций АМО «Еравнинский район; МКУ «Комитет по образованию» АМО «Еравнинский район»; МКУ «Отдел культуры АМО «Еравнинский район»</w:t>
            </w:r>
          </w:p>
        </w:tc>
      </w:tr>
      <w:tr w:rsidR="00B85ECB" w:rsidRPr="00B85ECB" w:rsidTr="00B85ECB">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rPr>
                <w:rFonts w:ascii="Times New Roman" w:hAnsi="Times New Roman"/>
                <w:sz w:val="24"/>
                <w:szCs w:val="24"/>
              </w:rPr>
            </w:pPr>
            <w:r w:rsidRPr="00B85ECB">
              <w:rPr>
                <w:rFonts w:ascii="Times New Roman" w:hAnsi="Times New Roman"/>
                <w:sz w:val="24"/>
                <w:szCs w:val="24"/>
              </w:rPr>
              <w:t>Цель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jc w:val="both"/>
              <w:rPr>
                <w:rFonts w:ascii="Times New Roman" w:hAnsi="Times New Roman"/>
                <w:sz w:val="24"/>
                <w:szCs w:val="24"/>
              </w:rPr>
            </w:pPr>
            <w:r w:rsidRPr="00B85ECB">
              <w:rPr>
                <w:rFonts w:ascii="Times New Roman" w:hAnsi="Times New Roman"/>
                <w:sz w:val="24"/>
                <w:szCs w:val="24"/>
              </w:rPr>
              <w:t>Реализация государственной политики Российской Федерации в области профилактики терроризма и экстремизма на территории муниципального образования «Еравнинский район» путем совершенствования системы профилактических мер антитеррористической, противоэкстремистской направленности, формирования толерантной среды на основе ценностей многонационального российского общества, принципов соблюдения прав и свобод человека</w:t>
            </w:r>
          </w:p>
        </w:tc>
      </w:tr>
      <w:tr w:rsidR="00B85ECB" w:rsidRPr="00B85ECB" w:rsidTr="00B85ECB">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rPr>
                <w:rFonts w:ascii="Times New Roman" w:hAnsi="Times New Roman"/>
                <w:sz w:val="24"/>
                <w:szCs w:val="24"/>
              </w:rPr>
            </w:pPr>
            <w:r w:rsidRPr="00B85ECB">
              <w:rPr>
                <w:rFonts w:ascii="Times New Roman" w:hAnsi="Times New Roman"/>
                <w:sz w:val="24"/>
                <w:szCs w:val="24"/>
              </w:rPr>
              <w:t>Сроки реализации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rPr>
                <w:rFonts w:ascii="Times New Roman" w:hAnsi="Times New Roman"/>
                <w:sz w:val="24"/>
                <w:szCs w:val="24"/>
              </w:rPr>
            </w:pPr>
            <w:r w:rsidRPr="00B85ECB">
              <w:rPr>
                <w:rFonts w:ascii="Times New Roman" w:hAnsi="Times New Roman"/>
                <w:sz w:val="24"/>
                <w:szCs w:val="24"/>
              </w:rPr>
              <w:t>2022-2027 годы</w:t>
            </w:r>
          </w:p>
        </w:tc>
      </w:tr>
      <w:tr w:rsidR="00B85ECB" w:rsidRPr="00B85ECB" w:rsidTr="00B85ECB">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jc w:val="both"/>
              <w:rPr>
                <w:rFonts w:ascii="Times New Roman" w:hAnsi="Times New Roman"/>
                <w:sz w:val="24"/>
                <w:szCs w:val="24"/>
              </w:rPr>
            </w:pPr>
            <w:r w:rsidRPr="00B85ECB">
              <w:rPr>
                <w:rFonts w:ascii="Times New Roman" w:hAnsi="Times New Roman"/>
                <w:sz w:val="24"/>
                <w:szCs w:val="24"/>
              </w:rPr>
              <w:t>Целевые показатели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Обеспечение мерами антитеррористической защищенности объектов социальной сферы, объектов жизнеобеспечения, объектов массового пребывания граждан, (Образовательные учреждения, учреждения культуры);</w:t>
            </w:r>
          </w:p>
          <w:p w:rsidR="00B85ECB" w:rsidRPr="00B85ECB" w:rsidRDefault="00B85ECB">
            <w:pPr>
              <w:jc w:val="both"/>
              <w:rPr>
                <w:rFonts w:ascii="Times New Roman" w:hAnsi="Times New Roman"/>
                <w:sz w:val="24"/>
                <w:szCs w:val="24"/>
              </w:rPr>
            </w:pPr>
            <w:r w:rsidRPr="00B85ECB">
              <w:rPr>
                <w:rFonts w:ascii="Times New Roman" w:hAnsi="Times New Roman"/>
                <w:color w:val="000000"/>
                <w:sz w:val="24"/>
                <w:szCs w:val="24"/>
              </w:rPr>
              <w:t>Обеспечение взаимодействия с правоохранительными органами по профилактике противодействия терроризма и экстремизма.</w:t>
            </w:r>
          </w:p>
        </w:tc>
      </w:tr>
      <w:tr w:rsidR="00B85ECB" w:rsidRPr="00B85ECB" w:rsidTr="00B85ECB">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jc w:val="both"/>
              <w:rPr>
                <w:rFonts w:ascii="Times New Roman" w:hAnsi="Times New Roman"/>
                <w:sz w:val="24"/>
                <w:szCs w:val="24"/>
              </w:rPr>
            </w:pPr>
            <w:r w:rsidRPr="00B85ECB">
              <w:rPr>
                <w:rFonts w:ascii="Times New Roman" w:hAnsi="Times New Roman"/>
                <w:sz w:val="24"/>
                <w:szCs w:val="24"/>
              </w:rPr>
              <w:t xml:space="preserve">Ресурсное обеспечение </w:t>
            </w:r>
            <w:r w:rsidRPr="00B85ECB">
              <w:rPr>
                <w:rFonts w:ascii="Times New Roman" w:hAnsi="Times New Roman"/>
                <w:sz w:val="24"/>
                <w:szCs w:val="24"/>
              </w:rPr>
              <w:lastRenderedPageBreak/>
              <w:t>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ECB" w:rsidRPr="00B85ECB" w:rsidRDefault="00B85ECB">
            <w:pPr>
              <w:jc w:val="both"/>
              <w:rPr>
                <w:rFonts w:ascii="Times New Roman" w:hAnsi="Times New Roman"/>
                <w:sz w:val="24"/>
                <w:szCs w:val="24"/>
              </w:rPr>
            </w:pPr>
            <w:r w:rsidRPr="00B85ECB">
              <w:rPr>
                <w:rFonts w:ascii="Times New Roman" w:hAnsi="Times New Roman"/>
                <w:color w:val="000000"/>
                <w:sz w:val="24"/>
                <w:szCs w:val="24"/>
              </w:rPr>
              <w:lastRenderedPageBreak/>
              <w:t xml:space="preserve">Финансирование мероприятий, предусмотренных программой, осуществляется за счет средств </w:t>
            </w:r>
            <w:r w:rsidRPr="00B85ECB">
              <w:rPr>
                <w:rFonts w:ascii="Times New Roman" w:hAnsi="Times New Roman"/>
                <w:color w:val="000000"/>
                <w:sz w:val="24"/>
                <w:szCs w:val="24"/>
              </w:rPr>
              <w:lastRenderedPageBreak/>
              <w:t>бюджета муниципального образования «Еравнинский район». Объём средств уточняется ежегодно при формировании бюджета муниципального образования «Еравнинский район».</w:t>
            </w:r>
          </w:p>
          <w:p w:rsidR="00B85ECB" w:rsidRPr="00B85ECB" w:rsidRDefault="00B85ECB">
            <w:pPr>
              <w:jc w:val="both"/>
              <w:rPr>
                <w:rFonts w:ascii="Times New Roman" w:hAnsi="Times New Roman"/>
                <w:color w:val="000000"/>
                <w:sz w:val="24"/>
                <w:szCs w:val="24"/>
              </w:rPr>
            </w:pPr>
            <w:r w:rsidRPr="00B85ECB">
              <w:rPr>
                <w:rFonts w:ascii="Times New Roman" w:hAnsi="Times New Roman"/>
                <w:color w:val="000000"/>
                <w:sz w:val="24"/>
                <w:szCs w:val="24"/>
              </w:rPr>
              <w:t>Средства бюджета муниципального образования «Еравнинский район»:</w:t>
            </w:r>
          </w:p>
          <w:p w:rsidR="00B85ECB" w:rsidRPr="00B85ECB" w:rsidRDefault="00B85ECB">
            <w:pPr>
              <w:jc w:val="both"/>
              <w:rPr>
                <w:rFonts w:ascii="Times New Roman" w:hAnsi="Times New Roman"/>
                <w:color w:val="000000"/>
                <w:sz w:val="24"/>
                <w:szCs w:val="24"/>
              </w:rPr>
            </w:pPr>
            <w:r w:rsidRPr="00B85ECB">
              <w:rPr>
                <w:rFonts w:ascii="Times New Roman" w:hAnsi="Times New Roman"/>
                <w:color w:val="000000"/>
                <w:sz w:val="24"/>
                <w:szCs w:val="24"/>
              </w:rPr>
              <w:t xml:space="preserve">2022г. – 700 </w:t>
            </w:r>
            <w:proofErr w:type="spellStart"/>
            <w:r w:rsidRPr="00B85ECB">
              <w:rPr>
                <w:rFonts w:ascii="Times New Roman" w:hAnsi="Times New Roman"/>
                <w:color w:val="000000"/>
                <w:sz w:val="24"/>
                <w:szCs w:val="24"/>
              </w:rPr>
              <w:t>т.р</w:t>
            </w:r>
            <w:proofErr w:type="spellEnd"/>
            <w:r w:rsidRPr="00B85ECB">
              <w:rPr>
                <w:rFonts w:ascii="Times New Roman" w:hAnsi="Times New Roman"/>
                <w:color w:val="000000"/>
                <w:sz w:val="24"/>
                <w:szCs w:val="24"/>
              </w:rPr>
              <w:t>.</w:t>
            </w:r>
          </w:p>
          <w:p w:rsidR="00B85ECB" w:rsidRPr="00B85ECB" w:rsidRDefault="00B85ECB">
            <w:pPr>
              <w:jc w:val="both"/>
              <w:rPr>
                <w:rFonts w:ascii="Times New Roman" w:hAnsi="Times New Roman"/>
                <w:color w:val="000000"/>
                <w:sz w:val="24"/>
                <w:szCs w:val="24"/>
              </w:rPr>
            </w:pPr>
            <w:r w:rsidRPr="00B85ECB">
              <w:rPr>
                <w:rFonts w:ascii="Times New Roman" w:hAnsi="Times New Roman"/>
                <w:color w:val="000000"/>
                <w:sz w:val="24"/>
                <w:szCs w:val="24"/>
              </w:rPr>
              <w:t xml:space="preserve">2023г. -  2075,0 </w:t>
            </w:r>
            <w:proofErr w:type="spellStart"/>
            <w:r w:rsidRPr="00B85ECB">
              <w:rPr>
                <w:rFonts w:ascii="Times New Roman" w:hAnsi="Times New Roman"/>
                <w:color w:val="000000"/>
                <w:sz w:val="24"/>
                <w:szCs w:val="24"/>
              </w:rPr>
              <w:t>т.р</w:t>
            </w:r>
            <w:proofErr w:type="spellEnd"/>
            <w:r w:rsidRPr="00B85ECB">
              <w:rPr>
                <w:rFonts w:ascii="Times New Roman" w:hAnsi="Times New Roman"/>
                <w:color w:val="000000"/>
                <w:sz w:val="24"/>
                <w:szCs w:val="24"/>
              </w:rPr>
              <w:t>.</w:t>
            </w:r>
          </w:p>
          <w:p w:rsidR="00B85ECB" w:rsidRPr="00B85ECB" w:rsidRDefault="00B85ECB">
            <w:pPr>
              <w:jc w:val="both"/>
              <w:rPr>
                <w:rFonts w:ascii="Times New Roman" w:hAnsi="Times New Roman"/>
                <w:color w:val="000000"/>
                <w:sz w:val="24"/>
                <w:szCs w:val="24"/>
              </w:rPr>
            </w:pPr>
            <w:r w:rsidRPr="00B85ECB">
              <w:rPr>
                <w:rFonts w:ascii="Times New Roman" w:hAnsi="Times New Roman"/>
                <w:color w:val="000000"/>
                <w:sz w:val="24"/>
                <w:szCs w:val="24"/>
              </w:rPr>
              <w:t xml:space="preserve">2024г. – 225,0 </w:t>
            </w:r>
            <w:proofErr w:type="spellStart"/>
            <w:r w:rsidRPr="00B85ECB">
              <w:rPr>
                <w:rFonts w:ascii="Times New Roman" w:hAnsi="Times New Roman"/>
                <w:color w:val="000000"/>
                <w:sz w:val="24"/>
                <w:szCs w:val="24"/>
              </w:rPr>
              <w:t>т.р</w:t>
            </w:r>
            <w:proofErr w:type="spellEnd"/>
            <w:r w:rsidRPr="00B85ECB">
              <w:rPr>
                <w:rFonts w:ascii="Times New Roman" w:hAnsi="Times New Roman"/>
                <w:color w:val="000000"/>
                <w:sz w:val="24"/>
                <w:szCs w:val="24"/>
              </w:rPr>
              <w:t>.</w:t>
            </w:r>
          </w:p>
          <w:p w:rsidR="00B85ECB" w:rsidRPr="00B85ECB" w:rsidRDefault="00B85ECB">
            <w:pPr>
              <w:jc w:val="both"/>
              <w:rPr>
                <w:rFonts w:ascii="Times New Roman" w:hAnsi="Times New Roman"/>
                <w:color w:val="000000"/>
                <w:sz w:val="24"/>
                <w:szCs w:val="24"/>
              </w:rPr>
            </w:pPr>
            <w:r w:rsidRPr="00B85ECB">
              <w:rPr>
                <w:rFonts w:ascii="Times New Roman" w:hAnsi="Times New Roman"/>
                <w:color w:val="000000"/>
                <w:sz w:val="24"/>
                <w:szCs w:val="24"/>
              </w:rPr>
              <w:t xml:space="preserve">2025г. – 225,0 </w:t>
            </w:r>
            <w:proofErr w:type="spellStart"/>
            <w:r w:rsidRPr="00B85ECB">
              <w:rPr>
                <w:rFonts w:ascii="Times New Roman" w:hAnsi="Times New Roman"/>
                <w:color w:val="000000"/>
                <w:sz w:val="24"/>
                <w:szCs w:val="24"/>
              </w:rPr>
              <w:t>т.р</w:t>
            </w:r>
            <w:proofErr w:type="spellEnd"/>
            <w:r w:rsidRPr="00B85ECB">
              <w:rPr>
                <w:rFonts w:ascii="Times New Roman" w:hAnsi="Times New Roman"/>
                <w:color w:val="000000"/>
                <w:sz w:val="24"/>
                <w:szCs w:val="24"/>
              </w:rPr>
              <w:t>.</w:t>
            </w:r>
          </w:p>
          <w:p w:rsidR="00B85ECB" w:rsidRPr="00B85ECB" w:rsidRDefault="00B85ECB">
            <w:pPr>
              <w:jc w:val="both"/>
              <w:rPr>
                <w:rFonts w:ascii="Times New Roman" w:hAnsi="Times New Roman"/>
                <w:color w:val="000000"/>
                <w:sz w:val="24"/>
                <w:szCs w:val="24"/>
              </w:rPr>
            </w:pPr>
            <w:r w:rsidRPr="00B85ECB">
              <w:rPr>
                <w:rFonts w:ascii="Times New Roman" w:hAnsi="Times New Roman"/>
                <w:color w:val="000000"/>
                <w:sz w:val="24"/>
                <w:szCs w:val="24"/>
              </w:rPr>
              <w:t xml:space="preserve">2026г.- 225,0 </w:t>
            </w:r>
            <w:proofErr w:type="spellStart"/>
            <w:r w:rsidRPr="00B85ECB">
              <w:rPr>
                <w:rFonts w:ascii="Times New Roman" w:hAnsi="Times New Roman"/>
                <w:color w:val="000000"/>
                <w:sz w:val="24"/>
                <w:szCs w:val="24"/>
              </w:rPr>
              <w:t>т.р</w:t>
            </w:r>
            <w:proofErr w:type="spellEnd"/>
            <w:r w:rsidRPr="00B85ECB">
              <w:rPr>
                <w:rFonts w:ascii="Times New Roman" w:hAnsi="Times New Roman"/>
                <w:color w:val="000000"/>
                <w:sz w:val="24"/>
                <w:szCs w:val="24"/>
              </w:rPr>
              <w:t>.</w:t>
            </w:r>
          </w:p>
          <w:p w:rsidR="00B85ECB" w:rsidRPr="00B85ECB" w:rsidRDefault="00B85ECB">
            <w:pPr>
              <w:jc w:val="both"/>
              <w:rPr>
                <w:rFonts w:ascii="Times New Roman" w:hAnsi="Times New Roman"/>
                <w:sz w:val="24"/>
                <w:szCs w:val="24"/>
              </w:rPr>
            </w:pPr>
            <w:r w:rsidRPr="00B85ECB">
              <w:rPr>
                <w:rFonts w:ascii="Times New Roman" w:hAnsi="Times New Roman"/>
                <w:color w:val="000000"/>
                <w:sz w:val="24"/>
                <w:szCs w:val="24"/>
              </w:rPr>
              <w:t>2027г.- 225т.р.</w:t>
            </w:r>
          </w:p>
          <w:p w:rsidR="00B85ECB" w:rsidRPr="00B85ECB" w:rsidRDefault="00B85ECB">
            <w:pPr>
              <w:widowControl w:val="0"/>
              <w:autoSpaceDE w:val="0"/>
              <w:autoSpaceDN w:val="0"/>
              <w:adjustRightInd w:val="0"/>
              <w:rPr>
                <w:rFonts w:ascii="Times New Roman" w:hAnsi="Times New Roman"/>
                <w:sz w:val="24"/>
                <w:szCs w:val="24"/>
              </w:rPr>
            </w:pPr>
          </w:p>
        </w:tc>
      </w:tr>
      <w:tr w:rsidR="00B85ECB" w:rsidRPr="00B85ECB" w:rsidTr="00B85ECB">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85ECB" w:rsidRPr="00B85ECB" w:rsidRDefault="00B85ECB">
            <w:pPr>
              <w:widowControl w:val="0"/>
              <w:autoSpaceDE w:val="0"/>
              <w:autoSpaceDN w:val="0"/>
              <w:adjustRightInd w:val="0"/>
              <w:jc w:val="both"/>
              <w:rPr>
                <w:rFonts w:ascii="Times New Roman" w:hAnsi="Times New Roman"/>
                <w:sz w:val="24"/>
                <w:szCs w:val="24"/>
              </w:rPr>
            </w:pPr>
            <w:r w:rsidRPr="00B85ECB">
              <w:rPr>
                <w:rFonts w:ascii="Times New Roman" w:hAnsi="Times New Roman"/>
                <w:sz w:val="24"/>
                <w:szCs w:val="24"/>
              </w:rPr>
              <w:lastRenderedPageBreak/>
              <w:t>Ожидаемые конечные результаты реализации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ECB" w:rsidRPr="00B85ECB" w:rsidRDefault="00B85ECB">
            <w:pPr>
              <w:pStyle w:val="Default"/>
              <w:jc w:val="both"/>
            </w:pPr>
            <w:r w:rsidRPr="00B85ECB">
              <w:t>- Минимизация возможности совершения экстремистских акций и террористических актов на территории муниципального образования «Еравнинский район»</w:t>
            </w:r>
          </w:p>
          <w:p w:rsidR="00B85ECB" w:rsidRPr="00B85ECB" w:rsidRDefault="00B85ECB">
            <w:pPr>
              <w:pStyle w:val="Default"/>
              <w:jc w:val="both"/>
            </w:pPr>
            <w:r w:rsidRPr="00B85ECB">
              <w:t xml:space="preserve">- Повышение информированности населения о правилах поведения в случае угрозы возникновения террористического акта, рост </w:t>
            </w:r>
            <w:proofErr w:type="spellStart"/>
            <w:r w:rsidRPr="00B85ECB">
              <w:t>антиэкстремистской</w:t>
            </w:r>
            <w:proofErr w:type="spellEnd"/>
            <w:r w:rsidRPr="00B85ECB">
              <w:t xml:space="preserve"> и антитеррористической бдительности населения. </w:t>
            </w:r>
          </w:p>
          <w:p w:rsidR="00B85ECB" w:rsidRPr="00B85ECB" w:rsidRDefault="00B85ECB">
            <w:pPr>
              <w:pStyle w:val="Default"/>
              <w:jc w:val="both"/>
            </w:pPr>
            <w:r w:rsidRPr="00B85ECB">
              <w:t xml:space="preserve">- Формирование единого информационного пространства распространения идей межнационального согласия, гражданской солидарности, уважения к различным религиям и культурам, внедрение социокультурных технологий преодоления негативных этнических стереотипов. </w:t>
            </w:r>
          </w:p>
          <w:p w:rsidR="00B85ECB" w:rsidRPr="00B85ECB" w:rsidRDefault="00B85ECB">
            <w:pPr>
              <w:pStyle w:val="Default"/>
              <w:jc w:val="both"/>
            </w:pPr>
            <w:r w:rsidRPr="00B85ECB">
              <w:t xml:space="preserve">- Формирование взаимопонимания и взаимоуважения в вопросах межэтнического и межкультурного сотрудничества в обществе. </w:t>
            </w:r>
          </w:p>
          <w:p w:rsidR="00B85ECB" w:rsidRPr="00B85ECB" w:rsidRDefault="00B85ECB">
            <w:pPr>
              <w:pStyle w:val="Default"/>
              <w:jc w:val="both"/>
            </w:pPr>
            <w:r w:rsidRPr="00B85ECB">
              <w:t xml:space="preserve">- Повышение уровня этнокультурной компетентности, как в молодежной среде, так и среди взрослого населения. </w:t>
            </w:r>
          </w:p>
          <w:p w:rsidR="00B85ECB" w:rsidRPr="00B85ECB" w:rsidRDefault="00B85ECB">
            <w:pPr>
              <w:pStyle w:val="Default"/>
              <w:jc w:val="both"/>
            </w:pPr>
            <w:r w:rsidRPr="00B85ECB">
              <w:t xml:space="preserve">- Снижение степени распространенности негативных этнокультурных установок в обществе. </w:t>
            </w:r>
          </w:p>
          <w:p w:rsidR="00B85ECB" w:rsidRPr="00B85ECB" w:rsidRDefault="00B85ECB">
            <w:pPr>
              <w:pStyle w:val="Default"/>
              <w:jc w:val="both"/>
            </w:pPr>
            <w:r w:rsidRPr="00B85ECB">
              <w:t xml:space="preserve">- Повышение уровня антитеррористической защищенности объектов социальной сферы, жизнеобеспечения, объектов с массовым нахождением граждан (образовательные учреждения, учреждения культуры). </w:t>
            </w:r>
          </w:p>
          <w:p w:rsidR="00B85ECB" w:rsidRPr="00B85ECB" w:rsidRDefault="00B85ECB">
            <w:pPr>
              <w:widowControl w:val="0"/>
              <w:autoSpaceDE w:val="0"/>
              <w:autoSpaceDN w:val="0"/>
              <w:adjustRightInd w:val="0"/>
              <w:rPr>
                <w:rFonts w:ascii="Times New Roman" w:hAnsi="Times New Roman"/>
                <w:sz w:val="24"/>
                <w:szCs w:val="24"/>
              </w:rPr>
            </w:pPr>
          </w:p>
        </w:tc>
      </w:tr>
    </w:tbl>
    <w:p w:rsidR="00B85ECB" w:rsidRPr="00B85ECB" w:rsidRDefault="00B85ECB" w:rsidP="00B85ECB">
      <w:pPr>
        <w:jc w:val="center"/>
        <w:rPr>
          <w:rFonts w:ascii="Times New Roman" w:hAnsi="Times New Roman"/>
          <w:b/>
          <w:color w:val="000000"/>
          <w:sz w:val="24"/>
          <w:szCs w:val="24"/>
        </w:rPr>
      </w:pPr>
    </w:p>
    <w:p w:rsidR="00B85ECB" w:rsidRPr="00B85ECB" w:rsidRDefault="00B85ECB" w:rsidP="00B85ECB">
      <w:pPr>
        <w:ind w:firstLine="709"/>
        <w:jc w:val="center"/>
        <w:rPr>
          <w:rFonts w:ascii="Times New Roman" w:hAnsi="Times New Roman"/>
          <w:b/>
          <w:color w:val="000000"/>
          <w:sz w:val="24"/>
          <w:szCs w:val="24"/>
        </w:rPr>
      </w:pPr>
      <w:r w:rsidRPr="00B85ECB">
        <w:rPr>
          <w:rFonts w:ascii="Times New Roman" w:hAnsi="Times New Roman"/>
          <w:b/>
          <w:color w:val="000000"/>
          <w:sz w:val="24"/>
          <w:szCs w:val="24"/>
        </w:rPr>
        <w:t xml:space="preserve">2. Содержание проблемы и обоснование необходимости </w:t>
      </w:r>
    </w:p>
    <w:p w:rsidR="00B85ECB" w:rsidRPr="00B85ECB" w:rsidRDefault="00B85ECB" w:rsidP="00B85ECB">
      <w:pPr>
        <w:ind w:firstLine="709"/>
        <w:jc w:val="center"/>
        <w:rPr>
          <w:rFonts w:ascii="Times New Roman" w:hAnsi="Times New Roman"/>
          <w:b/>
          <w:color w:val="000000"/>
          <w:sz w:val="24"/>
          <w:szCs w:val="24"/>
        </w:rPr>
      </w:pPr>
      <w:r w:rsidRPr="00B85ECB">
        <w:rPr>
          <w:rFonts w:ascii="Times New Roman" w:hAnsi="Times New Roman"/>
          <w:b/>
          <w:color w:val="000000"/>
          <w:sz w:val="24"/>
          <w:szCs w:val="24"/>
        </w:rPr>
        <w:t>её решения программными методами</w:t>
      </w:r>
    </w:p>
    <w:p w:rsidR="00B85ECB" w:rsidRPr="00B85ECB" w:rsidRDefault="00B85ECB" w:rsidP="00B85ECB">
      <w:pPr>
        <w:ind w:firstLine="709"/>
        <w:rPr>
          <w:rFonts w:ascii="Times New Roman" w:hAnsi="Times New Roman"/>
          <w:b/>
          <w:color w:val="FF6600"/>
          <w:sz w:val="24"/>
          <w:szCs w:val="24"/>
        </w:rPr>
      </w:pP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В условиях сложившейся политической, экономической и социальной ситуации проблемы профилактики терроризма и экстремизма на территории муниципального образования «Еравнинский район» и в целом по России остаются предельно острыми и их безотлагательное решение в настоящее время жизненно необходимо. Разработка настоящей программы вызвана необходимостью выработки системного, комплексного подхода к решению проблемы профилактики терроризма и экстремизма.</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Сложившаяся в современном обществе криминальная ситуация наглядно демонстрирует возрастание уровня преступности, выражающееся в усилении ее тяжести, жестокости, организованности, профессионализма,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да и всего общества по сдерживанию криминальных проявлений. Это во многом обусловлено существенными упущениями в проведении работы по предупреждению преступлений.</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 xml:space="preserve">Проводимые различными ведомствами не согласованные между собой профилактические мероприятия не приводят к желаемому результату и значительно отстают от динамики криминальных процессов. </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характерный для России, как низкий уровень общего состояния всей системы культуры межнационального общения. Именно эта ситуация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B85ECB">
        <w:rPr>
          <w:rFonts w:ascii="Times New Roman" w:hAnsi="Times New Roman"/>
          <w:sz w:val="24"/>
          <w:szCs w:val="24"/>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B85ECB">
        <w:rPr>
          <w:rFonts w:ascii="Times New Roman" w:hAnsi="Times New Roman"/>
          <w:sz w:val="24"/>
          <w:szCs w:val="24"/>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w:t>
      </w:r>
      <w:proofErr w:type="gramStart"/>
      <w:r w:rsidRPr="00B85ECB">
        <w:rPr>
          <w:rFonts w:ascii="Times New Roman" w:hAnsi="Times New Roman"/>
          <w:sz w:val="24"/>
          <w:szCs w:val="24"/>
        </w:rPr>
        <w:t>о-</w:t>
      </w:r>
      <w:proofErr w:type="gramEnd"/>
      <w:r w:rsidRPr="00B85ECB">
        <w:rPr>
          <w:rFonts w:ascii="Times New Roman" w:hAnsi="Times New Roman"/>
          <w:sz w:val="24"/>
          <w:szCs w:val="24"/>
        </w:rPr>
        <w:t xml:space="preserve">" </w:t>
      </w:r>
      <w:r w:rsidRPr="00B85ECB">
        <w:rPr>
          <w:rFonts w:ascii="Times New Roman" w:hAnsi="Times New Roman"/>
          <w:sz w:val="24"/>
          <w:szCs w:val="24"/>
        </w:rPr>
        <w:lastRenderedPageBreak/>
        <w:t>и "</w:t>
      </w:r>
      <w:proofErr w:type="spellStart"/>
      <w:r w:rsidRPr="00B85ECB">
        <w:rPr>
          <w:rFonts w:ascii="Times New Roman" w:hAnsi="Times New Roman"/>
          <w:sz w:val="24"/>
          <w:szCs w:val="24"/>
        </w:rPr>
        <w:t>мигрантофобий</w:t>
      </w:r>
      <w:proofErr w:type="spellEnd"/>
      <w:r w:rsidRPr="00B85ECB">
        <w:rPr>
          <w:rFonts w:ascii="Times New Roman" w:hAnsi="Times New Roman"/>
          <w:sz w:val="24"/>
          <w:szCs w:val="24"/>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B85ECB">
        <w:rPr>
          <w:rFonts w:ascii="Times New Roman" w:hAnsi="Times New Roman"/>
          <w:sz w:val="24"/>
          <w:szCs w:val="24"/>
        </w:rPr>
        <w:t>антиэкстремистской</w:t>
      </w:r>
      <w:proofErr w:type="spellEnd"/>
      <w:r w:rsidRPr="00B85ECB">
        <w:rPr>
          <w:rFonts w:ascii="Times New Roman" w:hAnsi="Times New Roman"/>
          <w:sz w:val="24"/>
          <w:szCs w:val="24"/>
        </w:rPr>
        <w:t xml:space="preserve"> деятельности.</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Противостоять терроризму и экстремизму можно лишь на основе систематизации деятельности государственных органов, органов местного самоуправления, юридических лиц, независимо от форм собственности, а также общественных объединений и граждан.</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Уровень материально-технического оснащения учреждений образования, культуры, здравоохранения и объектов ЖКХ в районе характеризуются достаточно высокой степенью уязвимости в террористическом отношении. Недостатками по обеспечению безопасности объектов социальной сферы, образования, здравоохранения, культуры являются: отсутствие тревожной сигнализации, систем оповещения, видеонаблюдения, металлических дверей и надежного ограждения. Имеют место низкий уровень знаний и отсутствие навыков руководителей учреждений, посетителей и работников правилам поведения в чрезвычайных ситуациях, вызванных проявлениями терроризма.</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B85ECB" w:rsidRPr="00B85ECB" w:rsidRDefault="00B85ECB" w:rsidP="00B85ECB">
      <w:pPr>
        <w:pStyle w:val="a9"/>
        <w:spacing w:before="0" w:beforeAutospacing="0" w:after="0" w:afterAutospacing="0"/>
        <w:ind w:firstLine="709"/>
        <w:jc w:val="both"/>
        <w:rPr>
          <w:rFonts w:ascii="Times New Roman" w:eastAsia="Times New Roman" w:hAnsi="Times New Roman" w:cs="Times New Roman"/>
          <w:color w:val="000000"/>
        </w:rPr>
      </w:pPr>
      <w:r w:rsidRPr="00B85ECB">
        <w:rPr>
          <w:rFonts w:ascii="Times New Roman" w:eastAsia="Times New Roman" w:hAnsi="Times New Roman" w:cs="Times New Roman"/>
          <w:color w:val="000000"/>
        </w:rPr>
        <w:t xml:space="preserve">На территории МО «Еравнинский район» проживают представители различных национальностей. </w:t>
      </w:r>
    </w:p>
    <w:p w:rsidR="00B85ECB" w:rsidRPr="00B85ECB" w:rsidRDefault="00B85ECB" w:rsidP="00B85ECB">
      <w:pPr>
        <w:ind w:firstLine="709"/>
        <w:jc w:val="both"/>
        <w:rPr>
          <w:rFonts w:ascii="Times New Roman" w:eastAsia="Times New Roman" w:hAnsi="Times New Roman"/>
          <w:sz w:val="24"/>
          <w:szCs w:val="24"/>
        </w:rPr>
      </w:pPr>
      <w:r w:rsidRPr="00B85ECB">
        <w:rPr>
          <w:rFonts w:ascii="Times New Roman" w:hAnsi="Times New Roman"/>
          <w:color w:val="000000"/>
          <w:sz w:val="24"/>
          <w:szCs w:val="24"/>
        </w:rPr>
        <w:t>Наиболее подвержены угрозам экстремистской и террористической деятельности муниципальные учреждения социальной сферы.</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color w:val="000000"/>
          <w:sz w:val="24"/>
          <w:szCs w:val="24"/>
        </w:rPr>
        <w:t>Наиболее эффективно реализовать полномочия органов местного самоуправления, направленные на осуществление мер по противодействию и профилактике терроризма и экстремизма на территории МО «Еравнинский район», возможно в рамках муниципальной программы.</w:t>
      </w:r>
    </w:p>
    <w:p w:rsidR="00B85ECB" w:rsidRPr="00B85ECB" w:rsidRDefault="00B85ECB" w:rsidP="00B85ECB">
      <w:pPr>
        <w:ind w:firstLine="709"/>
        <w:jc w:val="both"/>
        <w:rPr>
          <w:rFonts w:ascii="Times New Roman" w:hAnsi="Times New Roman"/>
          <w:color w:val="000000"/>
          <w:sz w:val="24"/>
          <w:szCs w:val="24"/>
        </w:rPr>
      </w:pPr>
      <w:r w:rsidRPr="00B85ECB">
        <w:rPr>
          <w:rFonts w:ascii="Times New Roman" w:hAnsi="Times New Roman"/>
          <w:color w:val="000000"/>
          <w:sz w:val="24"/>
          <w:szCs w:val="24"/>
        </w:rPr>
        <w:t>Реализация программы призвана усилить действие уже предпринятых мер по профилактике терроризма и экстремизма, устранению причин и условий, способствующих их проявлению, а также систематизировать методы формирования толерантного сознания и поведения жителей муниципального образования «Еравнинский район».</w:t>
      </w:r>
    </w:p>
    <w:p w:rsidR="00B85ECB" w:rsidRPr="00B85ECB" w:rsidRDefault="00B85ECB" w:rsidP="00B85ECB">
      <w:pPr>
        <w:ind w:firstLine="709"/>
        <w:jc w:val="both"/>
        <w:rPr>
          <w:rFonts w:ascii="Times New Roman" w:hAnsi="Times New Roman"/>
          <w:color w:val="000000"/>
          <w:sz w:val="24"/>
          <w:szCs w:val="24"/>
        </w:rPr>
      </w:pPr>
    </w:p>
    <w:p w:rsidR="00B85ECB" w:rsidRPr="00B85ECB" w:rsidRDefault="00B85ECB" w:rsidP="00B85ECB">
      <w:pPr>
        <w:widowControl w:val="0"/>
        <w:autoSpaceDE w:val="0"/>
        <w:autoSpaceDN w:val="0"/>
        <w:adjustRightInd w:val="0"/>
        <w:ind w:firstLine="709"/>
        <w:jc w:val="center"/>
        <w:outlineLvl w:val="3"/>
        <w:rPr>
          <w:rFonts w:ascii="Times New Roman" w:hAnsi="Times New Roman"/>
          <w:b/>
          <w:sz w:val="24"/>
          <w:szCs w:val="24"/>
        </w:rPr>
      </w:pPr>
    </w:p>
    <w:p w:rsidR="00B85ECB" w:rsidRPr="00B85ECB" w:rsidRDefault="00B85ECB" w:rsidP="00B85ECB">
      <w:pPr>
        <w:widowControl w:val="0"/>
        <w:autoSpaceDE w:val="0"/>
        <w:autoSpaceDN w:val="0"/>
        <w:adjustRightInd w:val="0"/>
        <w:ind w:firstLine="709"/>
        <w:jc w:val="center"/>
        <w:outlineLvl w:val="3"/>
        <w:rPr>
          <w:rFonts w:ascii="Times New Roman" w:hAnsi="Times New Roman"/>
          <w:b/>
          <w:sz w:val="24"/>
          <w:szCs w:val="24"/>
        </w:rPr>
      </w:pPr>
    </w:p>
    <w:p w:rsidR="00B85ECB" w:rsidRPr="00B85ECB" w:rsidRDefault="00B85ECB" w:rsidP="00B85ECB">
      <w:pPr>
        <w:widowControl w:val="0"/>
        <w:autoSpaceDE w:val="0"/>
        <w:autoSpaceDN w:val="0"/>
        <w:adjustRightInd w:val="0"/>
        <w:ind w:firstLine="709"/>
        <w:jc w:val="center"/>
        <w:outlineLvl w:val="3"/>
        <w:rPr>
          <w:rFonts w:ascii="Times New Roman" w:hAnsi="Times New Roman"/>
          <w:b/>
          <w:sz w:val="24"/>
          <w:szCs w:val="24"/>
        </w:rPr>
      </w:pPr>
    </w:p>
    <w:p w:rsidR="00B85ECB" w:rsidRPr="00B85ECB" w:rsidRDefault="00B85ECB" w:rsidP="00B85ECB">
      <w:pPr>
        <w:widowControl w:val="0"/>
        <w:autoSpaceDE w:val="0"/>
        <w:autoSpaceDN w:val="0"/>
        <w:adjustRightInd w:val="0"/>
        <w:ind w:firstLine="709"/>
        <w:jc w:val="center"/>
        <w:outlineLvl w:val="3"/>
        <w:rPr>
          <w:rFonts w:ascii="Times New Roman" w:hAnsi="Times New Roman"/>
          <w:b/>
          <w:sz w:val="24"/>
          <w:szCs w:val="24"/>
        </w:rPr>
      </w:pPr>
    </w:p>
    <w:p w:rsidR="00B85ECB" w:rsidRPr="00B85ECB" w:rsidRDefault="00B85ECB" w:rsidP="00B85ECB">
      <w:pPr>
        <w:widowControl w:val="0"/>
        <w:autoSpaceDE w:val="0"/>
        <w:autoSpaceDN w:val="0"/>
        <w:adjustRightInd w:val="0"/>
        <w:ind w:firstLine="709"/>
        <w:jc w:val="center"/>
        <w:outlineLvl w:val="3"/>
        <w:rPr>
          <w:rFonts w:ascii="Times New Roman" w:hAnsi="Times New Roman"/>
          <w:b/>
          <w:sz w:val="24"/>
          <w:szCs w:val="24"/>
        </w:rPr>
      </w:pPr>
      <w:r w:rsidRPr="00B85ECB">
        <w:rPr>
          <w:rFonts w:ascii="Times New Roman" w:hAnsi="Times New Roman"/>
          <w:b/>
          <w:sz w:val="24"/>
          <w:szCs w:val="24"/>
        </w:rPr>
        <w:lastRenderedPageBreak/>
        <w:t>3. ЦЕЛИ И ЗАДАЧИ МУНИЦИПАЛЬНОЙ ПРОГРАММЫ, ЦЕЛЕВЫЕ</w:t>
      </w:r>
    </w:p>
    <w:p w:rsidR="00B85ECB" w:rsidRPr="00B85ECB" w:rsidRDefault="00B85ECB" w:rsidP="00B85ECB">
      <w:pPr>
        <w:ind w:firstLine="709"/>
        <w:jc w:val="center"/>
        <w:rPr>
          <w:rFonts w:ascii="Times New Roman" w:hAnsi="Times New Roman"/>
          <w:b/>
          <w:sz w:val="24"/>
          <w:szCs w:val="24"/>
        </w:rPr>
      </w:pPr>
      <w:r w:rsidRPr="00B85ECB">
        <w:rPr>
          <w:rFonts w:ascii="Times New Roman" w:hAnsi="Times New Roman"/>
          <w:b/>
          <w:sz w:val="24"/>
          <w:szCs w:val="24"/>
        </w:rPr>
        <w:t>ПОКАЗАТЕЛИ МУНИЦИПАЛЬНОЙ ПРОГРАММЫ, СРОКИ ЕАЛИЗАЦИИ</w:t>
      </w:r>
    </w:p>
    <w:p w:rsidR="00B85ECB" w:rsidRPr="00B85ECB" w:rsidRDefault="00B85ECB" w:rsidP="00B85ECB">
      <w:pPr>
        <w:ind w:firstLine="709"/>
        <w:jc w:val="center"/>
        <w:rPr>
          <w:rFonts w:ascii="Times New Roman" w:hAnsi="Times New Roman"/>
          <w:b/>
          <w:sz w:val="24"/>
          <w:szCs w:val="24"/>
        </w:rPr>
      </w:pPr>
    </w:p>
    <w:p w:rsidR="00B85ECB" w:rsidRPr="00B85ECB" w:rsidRDefault="00B85ECB" w:rsidP="00B85ECB">
      <w:pPr>
        <w:ind w:firstLine="709"/>
        <w:jc w:val="both"/>
        <w:rPr>
          <w:rFonts w:ascii="Times New Roman" w:hAnsi="Times New Roman"/>
          <w:b/>
          <w:sz w:val="24"/>
          <w:szCs w:val="24"/>
        </w:rPr>
      </w:pPr>
      <w:r w:rsidRPr="00B85ECB">
        <w:rPr>
          <w:rFonts w:ascii="Times New Roman" w:hAnsi="Times New Roman"/>
          <w:b/>
          <w:sz w:val="24"/>
          <w:szCs w:val="24"/>
        </w:rPr>
        <w:t>Основными целями муниципальной программы являются:</w:t>
      </w:r>
    </w:p>
    <w:p w:rsidR="00B85ECB" w:rsidRPr="00B85ECB" w:rsidRDefault="00B85ECB" w:rsidP="00B85ECB">
      <w:pPr>
        <w:numPr>
          <w:ilvl w:val="0"/>
          <w:numId w:val="2"/>
        </w:numPr>
        <w:spacing w:after="0" w:line="240" w:lineRule="auto"/>
        <w:ind w:left="0" w:firstLine="709"/>
        <w:jc w:val="both"/>
        <w:rPr>
          <w:rFonts w:ascii="Times New Roman" w:hAnsi="Times New Roman"/>
          <w:sz w:val="24"/>
          <w:szCs w:val="24"/>
        </w:rPr>
      </w:pPr>
      <w:r w:rsidRPr="00B85ECB">
        <w:rPr>
          <w:rFonts w:ascii="Times New Roman" w:hAnsi="Times New Roman"/>
          <w:sz w:val="24"/>
          <w:szCs w:val="24"/>
        </w:rPr>
        <w:t>противодействие терроризму и экстремизму;</w:t>
      </w:r>
    </w:p>
    <w:p w:rsidR="00B85ECB" w:rsidRPr="00B85ECB" w:rsidRDefault="00B85ECB" w:rsidP="00B85ECB">
      <w:pPr>
        <w:numPr>
          <w:ilvl w:val="0"/>
          <w:numId w:val="2"/>
        </w:numPr>
        <w:spacing w:after="0" w:line="240" w:lineRule="auto"/>
        <w:ind w:left="0" w:firstLine="709"/>
        <w:jc w:val="both"/>
        <w:rPr>
          <w:rFonts w:ascii="Times New Roman" w:hAnsi="Times New Roman"/>
          <w:color w:val="000000"/>
          <w:sz w:val="24"/>
          <w:szCs w:val="24"/>
        </w:rPr>
      </w:pPr>
      <w:r w:rsidRPr="00B85ECB">
        <w:rPr>
          <w:rFonts w:ascii="Times New Roman" w:hAnsi="Times New Roman"/>
          <w:sz w:val="24"/>
          <w:szCs w:val="24"/>
        </w:rPr>
        <w:t xml:space="preserve">защита жизни граждан, проживающих на территории муниципального образования </w:t>
      </w:r>
      <w:r w:rsidRPr="00B85ECB">
        <w:rPr>
          <w:rFonts w:ascii="Times New Roman" w:hAnsi="Times New Roman"/>
          <w:color w:val="000000"/>
          <w:sz w:val="24"/>
          <w:szCs w:val="24"/>
        </w:rPr>
        <w:t xml:space="preserve">«Еравнинский район» </w:t>
      </w:r>
      <w:r w:rsidRPr="00B85ECB">
        <w:rPr>
          <w:rFonts w:ascii="Times New Roman" w:hAnsi="Times New Roman"/>
          <w:sz w:val="24"/>
          <w:szCs w:val="24"/>
        </w:rPr>
        <w:t>от террористических и экстремистских актов</w:t>
      </w:r>
      <w:r w:rsidRPr="00B85ECB">
        <w:rPr>
          <w:rFonts w:ascii="Times New Roman" w:hAnsi="Times New Roman"/>
          <w:color w:val="000000"/>
          <w:sz w:val="24"/>
          <w:szCs w:val="24"/>
        </w:rPr>
        <w:t xml:space="preserve">; </w:t>
      </w:r>
    </w:p>
    <w:p w:rsidR="00B85ECB" w:rsidRPr="00B85ECB" w:rsidRDefault="00B85ECB" w:rsidP="00B85ECB">
      <w:pPr>
        <w:numPr>
          <w:ilvl w:val="0"/>
          <w:numId w:val="2"/>
        </w:numPr>
        <w:spacing w:after="0" w:line="240" w:lineRule="auto"/>
        <w:ind w:left="0" w:firstLine="709"/>
        <w:jc w:val="both"/>
        <w:rPr>
          <w:rFonts w:ascii="Times New Roman" w:hAnsi="Times New Roman"/>
          <w:sz w:val="24"/>
          <w:szCs w:val="24"/>
        </w:rPr>
      </w:pPr>
      <w:r w:rsidRPr="00B85ECB">
        <w:rPr>
          <w:rFonts w:ascii="Times New Roman" w:hAnsi="Times New Roman"/>
          <w:color w:val="000000"/>
          <w:sz w:val="24"/>
          <w:szCs w:val="24"/>
        </w:rPr>
        <w:t>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B85ECB" w:rsidRPr="00B85ECB" w:rsidRDefault="00B85ECB" w:rsidP="00B85ECB">
      <w:pPr>
        <w:ind w:firstLine="709"/>
        <w:jc w:val="both"/>
        <w:rPr>
          <w:rFonts w:ascii="Times New Roman" w:hAnsi="Times New Roman"/>
          <w:b/>
          <w:sz w:val="24"/>
          <w:szCs w:val="24"/>
        </w:rPr>
      </w:pPr>
      <w:r w:rsidRPr="00B85ECB">
        <w:rPr>
          <w:rFonts w:ascii="Times New Roman" w:hAnsi="Times New Roman"/>
          <w:b/>
          <w:sz w:val="24"/>
          <w:szCs w:val="24"/>
        </w:rPr>
        <w:t>Основными задачами муниципальной программы являются:</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а) уменьшение проявлений экстремизма и негативного отношения к лицам других национальностей и религиозных конфессий;</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б)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в) формирование толерантности и межэтнической культуры в молодежной среде, профилактика агрессивного поведения;</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г) информирование населения муниципального образования по вопросам противодействия терроризму и экстремизму;</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д) содействие правоохранительным органам в выявлении правонарушений и преступлений данной категории, а также ликвидации их последствий;</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е) пропаганда толерантного поведения к людям других национальностей и религиозных конфессий;</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ж)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B85ECB" w:rsidRPr="00B85ECB" w:rsidRDefault="00B85ECB" w:rsidP="00B85ECB">
      <w:pPr>
        <w:ind w:firstLine="709"/>
        <w:jc w:val="both"/>
        <w:rPr>
          <w:rFonts w:ascii="Times New Roman" w:hAnsi="Times New Roman"/>
          <w:color w:val="000000"/>
          <w:sz w:val="24"/>
          <w:szCs w:val="24"/>
        </w:rPr>
      </w:pPr>
      <w:r w:rsidRPr="00B85ECB">
        <w:rPr>
          <w:rFonts w:ascii="Times New Roman" w:hAnsi="Times New Roman"/>
          <w:color w:val="000000"/>
          <w:sz w:val="24"/>
          <w:szCs w:val="24"/>
        </w:rPr>
        <w:t>з) недопущение наличия свастики и иных элементов экстремистской направленности на объектах инфраструктуры.</w:t>
      </w:r>
    </w:p>
    <w:p w:rsidR="00B85ECB" w:rsidRPr="00B85ECB" w:rsidRDefault="00B85ECB" w:rsidP="00B85ECB">
      <w:pPr>
        <w:ind w:firstLine="709"/>
        <w:rPr>
          <w:rFonts w:ascii="Times New Roman" w:hAnsi="Times New Roman"/>
          <w:sz w:val="24"/>
          <w:szCs w:val="24"/>
        </w:rPr>
      </w:pPr>
      <w:r w:rsidRPr="00B85ECB">
        <w:rPr>
          <w:rFonts w:ascii="Times New Roman" w:hAnsi="Times New Roman"/>
          <w:color w:val="000000"/>
          <w:sz w:val="24"/>
          <w:szCs w:val="24"/>
        </w:rPr>
        <w:t>Срок реализации муниципальной программы рассчитан на четыре года с 2022г. по 2025 год.</w:t>
      </w:r>
    </w:p>
    <w:p w:rsidR="00B85ECB" w:rsidRPr="00B85ECB" w:rsidRDefault="00B85ECB" w:rsidP="00B85ECB">
      <w:pPr>
        <w:ind w:firstLine="709"/>
        <w:jc w:val="both"/>
        <w:rPr>
          <w:rFonts w:ascii="Times New Roman" w:hAnsi="Times New Roman"/>
          <w:color w:val="000000"/>
          <w:sz w:val="24"/>
          <w:szCs w:val="24"/>
        </w:rPr>
      </w:pPr>
      <w:r w:rsidRPr="00B85ECB">
        <w:rPr>
          <w:rFonts w:ascii="Times New Roman" w:hAnsi="Times New Roman"/>
          <w:color w:val="000000"/>
          <w:sz w:val="24"/>
          <w:szCs w:val="24"/>
        </w:rPr>
        <w:t>Реализация всех программных мероприятий рассчитана на весь период реализации программы с 01.10.2022 г. по 31.12.2027 г. включительно, выделение этапов не предусмотрено.</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С целью определения эффективности реализации муниципальной программы следует использовать целевые показатели (индикаторы) (приложение №1 к Программе). </w:t>
      </w:r>
    </w:p>
    <w:p w:rsidR="00B85ECB" w:rsidRPr="00B85ECB" w:rsidRDefault="00B85ECB" w:rsidP="00B85ECB">
      <w:pPr>
        <w:ind w:firstLine="709"/>
        <w:jc w:val="center"/>
        <w:rPr>
          <w:rFonts w:ascii="Times New Roman" w:hAnsi="Times New Roman"/>
          <w:b/>
          <w:sz w:val="24"/>
          <w:szCs w:val="24"/>
        </w:rPr>
      </w:pPr>
    </w:p>
    <w:p w:rsidR="00B85ECB" w:rsidRPr="00B85ECB" w:rsidRDefault="00B85ECB" w:rsidP="00B85ECB">
      <w:pPr>
        <w:ind w:firstLine="709"/>
        <w:jc w:val="center"/>
        <w:rPr>
          <w:rFonts w:ascii="Times New Roman" w:hAnsi="Times New Roman"/>
          <w:b/>
          <w:sz w:val="24"/>
          <w:szCs w:val="24"/>
        </w:rPr>
      </w:pPr>
      <w:r w:rsidRPr="00B85ECB">
        <w:rPr>
          <w:rFonts w:ascii="Times New Roman" w:hAnsi="Times New Roman"/>
          <w:b/>
          <w:sz w:val="24"/>
          <w:szCs w:val="24"/>
          <w:lang w:val="en-US"/>
        </w:rPr>
        <w:t>IV</w:t>
      </w:r>
      <w:r w:rsidRPr="00B85ECB">
        <w:rPr>
          <w:rFonts w:ascii="Times New Roman" w:hAnsi="Times New Roman"/>
          <w:b/>
          <w:sz w:val="24"/>
          <w:szCs w:val="24"/>
        </w:rPr>
        <w:t>. Срок реализации Программы</w:t>
      </w:r>
    </w:p>
    <w:p w:rsidR="00B85ECB" w:rsidRPr="00B85ECB" w:rsidRDefault="00B85ECB" w:rsidP="00B85ECB">
      <w:pPr>
        <w:ind w:firstLine="709"/>
        <w:jc w:val="center"/>
        <w:rPr>
          <w:rFonts w:ascii="Times New Roman" w:hAnsi="Times New Roman"/>
          <w:sz w:val="24"/>
          <w:szCs w:val="24"/>
        </w:rPr>
      </w:pPr>
    </w:p>
    <w:p w:rsidR="00B85ECB" w:rsidRPr="00B85ECB" w:rsidRDefault="00B85ECB" w:rsidP="00B85ECB">
      <w:pPr>
        <w:ind w:firstLine="709"/>
        <w:jc w:val="both"/>
        <w:rPr>
          <w:rFonts w:ascii="Times New Roman" w:hAnsi="Times New Roman"/>
          <w:color w:val="000000"/>
          <w:sz w:val="24"/>
          <w:szCs w:val="24"/>
        </w:rPr>
      </w:pPr>
      <w:r w:rsidRPr="00B85ECB">
        <w:rPr>
          <w:rFonts w:ascii="Times New Roman" w:hAnsi="Times New Roman"/>
          <w:color w:val="000000"/>
          <w:sz w:val="24"/>
          <w:szCs w:val="24"/>
        </w:rPr>
        <w:t>Реализация всех программных мероприятий рассчитана на весь период реализации программы с 01.10.2022 г. по 31.12.2027 г. включительно, выделение этапов не предусмотрено.</w:t>
      </w:r>
    </w:p>
    <w:p w:rsidR="00B85ECB" w:rsidRPr="00B85ECB" w:rsidRDefault="00B85ECB" w:rsidP="00B85ECB">
      <w:pPr>
        <w:ind w:firstLine="709"/>
        <w:jc w:val="both"/>
        <w:rPr>
          <w:rFonts w:ascii="Times New Roman" w:hAnsi="Times New Roman"/>
          <w:sz w:val="24"/>
          <w:szCs w:val="24"/>
        </w:rPr>
      </w:pPr>
    </w:p>
    <w:p w:rsidR="00B85ECB" w:rsidRPr="00B85ECB" w:rsidRDefault="00B85ECB" w:rsidP="00B85ECB">
      <w:pPr>
        <w:ind w:firstLine="709"/>
        <w:jc w:val="center"/>
        <w:rPr>
          <w:rFonts w:ascii="Times New Roman" w:hAnsi="Times New Roman"/>
          <w:b/>
          <w:color w:val="000000"/>
          <w:sz w:val="24"/>
          <w:szCs w:val="24"/>
        </w:rPr>
      </w:pPr>
      <w:r w:rsidRPr="00B85ECB">
        <w:rPr>
          <w:rFonts w:ascii="Times New Roman" w:hAnsi="Times New Roman"/>
          <w:b/>
          <w:color w:val="000000"/>
          <w:sz w:val="24"/>
          <w:szCs w:val="24"/>
          <w:lang w:val="en-US"/>
        </w:rPr>
        <w:t>V</w:t>
      </w:r>
      <w:r w:rsidRPr="00B85ECB">
        <w:rPr>
          <w:rFonts w:ascii="Times New Roman" w:hAnsi="Times New Roman"/>
          <w:b/>
          <w:color w:val="000000"/>
          <w:sz w:val="24"/>
          <w:szCs w:val="24"/>
        </w:rPr>
        <w:t>. Перечень и описание программных мероприятий</w:t>
      </w:r>
    </w:p>
    <w:p w:rsidR="00B85ECB" w:rsidRPr="00B85ECB" w:rsidRDefault="00B85ECB" w:rsidP="00B85ECB">
      <w:pPr>
        <w:ind w:firstLine="709"/>
        <w:jc w:val="center"/>
        <w:rPr>
          <w:rFonts w:ascii="Times New Roman" w:hAnsi="Times New Roman"/>
          <w:b/>
          <w:sz w:val="24"/>
          <w:szCs w:val="24"/>
        </w:rPr>
      </w:pPr>
    </w:p>
    <w:p w:rsidR="00B85ECB" w:rsidRPr="00B85ECB" w:rsidRDefault="00B85ECB" w:rsidP="00B85ECB">
      <w:pPr>
        <w:ind w:firstLine="709"/>
        <w:jc w:val="both"/>
        <w:rPr>
          <w:rFonts w:ascii="Times New Roman" w:hAnsi="Times New Roman"/>
          <w:color w:val="000000"/>
          <w:sz w:val="24"/>
          <w:szCs w:val="24"/>
        </w:rPr>
      </w:pPr>
      <w:r w:rsidRPr="00B85ECB">
        <w:rPr>
          <w:rFonts w:ascii="Times New Roman" w:hAnsi="Times New Roman"/>
          <w:color w:val="000000"/>
          <w:sz w:val="24"/>
          <w:szCs w:val="24"/>
        </w:rPr>
        <w:t>Перечень программных мероприятий муниципальной программы приведен в приложении №2 к настоящей программе.</w:t>
      </w:r>
    </w:p>
    <w:p w:rsidR="00B85ECB" w:rsidRPr="00B85ECB" w:rsidRDefault="00B85ECB" w:rsidP="00B85ECB">
      <w:pPr>
        <w:ind w:firstLine="709"/>
        <w:jc w:val="both"/>
        <w:rPr>
          <w:rFonts w:ascii="Times New Roman" w:hAnsi="Times New Roman"/>
          <w:sz w:val="24"/>
          <w:szCs w:val="24"/>
        </w:rPr>
      </w:pPr>
    </w:p>
    <w:p w:rsidR="00B85ECB" w:rsidRPr="00B85ECB" w:rsidRDefault="00B85ECB" w:rsidP="00B85ECB">
      <w:pPr>
        <w:pStyle w:val="a9"/>
        <w:spacing w:before="0" w:beforeAutospacing="0" w:after="0" w:afterAutospacing="0"/>
        <w:ind w:firstLine="709"/>
        <w:jc w:val="center"/>
        <w:rPr>
          <w:rFonts w:ascii="Times New Roman" w:eastAsia="Times New Roman" w:hAnsi="Times New Roman" w:cs="Times New Roman"/>
          <w:b/>
          <w:color w:val="000000"/>
        </w:rPr>
      </w:pPr>
      <w:r w:rsidRPr="00B85ECB">
        <w:rPr>
          <w:rFonts w:ascii="Times New Roman" w:hAnsi="Times New Roman" w:cs="Times New Roman"/>
          <w:b/>
          <w:lang w:val="en-US"/>
        </w:rPr>
        <w:t>VI</w:t>
      </w:r>
      <w:r w:rsidRPr="00B85ECB">
        <w:rPr>
          <w:rFonts w:ascii="Times New Roman" w:hAnsi="Times New Roman" w:cs="Times New Roman"/>
          <w:b/>
        </w:rPr>
        <w:t xml:space="preserve">. </w:t>
      </w:r>
      <w:r w:rsidRPr="00B85ECB">
        <w:rPr>
          <w:rFonts w:ascii="Times New Roman" w:eastAsia="Times New Roman" w:hAnsi="Times New Roman" w:cs="Times New Roman"/>
          <w:b/>
          <w:color w:val="000000"/>
        </w:rPr>
        <w:t>Ресурсное обеспечение программы</w:t>
      </w:r>
    </w:p>
    <w:p w:rsidR="00B85ECB" w:rsidRPr="00B85ECB" w:rsidRDefault="00B85ECB" w:rsidP="00B85ECB">
      <w:pPr>
        <w:pStyle w:val="a9"/>
        <w:spacing w:before="0" w:beforeAutospacing="0" w:after="0" w:afterAutospacing="0"/>
        <w:ind w:firstLine="709"/>
        <w:jc w:val="center"/>
        <w:rPr>
          <w:rFonts w:ascii="Times New Roman" w:eastAsia="Times New Roman" w:hAnsi="Times New Roman" w:cs="Times New Roman"/>
          <w:b/>
        </w:rPr>
      </w:pPr>
    </w:p>
    <w:p w:rsidR="00B85ECB" w:rsidRPr="00B85ECB" w:rsidRDefault="00B85ECB" w:rsidP="00B85ECB">
      <w:pPr>
        <w:ind w:firstLine="709"/>
        <w:jc w:val="both"/>
        <w:rPr>
          <w:rFonts w:ascii="Times New Roman" w:eastAsia="Times New Roman" w:hAnsi="Times New Roman"/>
          <w:sz w:val="24"/>
          <w:szCs w:val="24"/>
        </w:rPr>
      </w:pPr>
      <w:proofErr w:type="gramStart"/>
      <w:r w:rsidRPr="00B85ECB">
        <w:rPr>
          <w:rFonts w:ascii="Times New Roman" w:hAnsi="Times New Roman"/>
          <w:color w:val="000000"/>
          <w:sz w:val="24"/>
          <w:szCs w:val="24"/>
        </w:rPr>
        <w:t>Для реализации мероприятий муниципальной программы необходимо в течение 2022-2027 годов использование финансовых затрат в объёме 400 тыс. рублей (прогнозно), в том числе в 2022 году - 0 тыс. рублей, в 2023 г. - 2775 тыс. рублей (прогнозно), в 2024 г. - 225 тыс. рублей (прогнозно), в 2025 г. – 225 тыс. рублей (прогнозно), в 2026 г. – 225 тыс. рублей (прогнозно),. в 2027 г. – 225</w:t>
      </w:r>
      <w:proofErr w:type="gramEnd"/>
      <w:r w:rsidRPr="00B85ECB">
        <w:rPr>
          <w:rFonts w:ascii="Times New Roman" w:hAnsi="Times New Roman"/>
          <w:color w:val="000000"/>
          <w:sz w:val="24"/>
          <w:szCs w:val="24"/>
        </w:rPr>
        <w:t xml:space="preserve"> тыс. рублей (прогнозно),</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color w:val="000000"/>
          <w:sz w:val="24"/>
          <w:szCs w:val="24"/>
        </w:rPr>
        <w:t>Финансирование мероприятий, предусмотренных муниципальной программой, осуществляется за счет средств местного бюджета.</w:t>
      </w:r>
    </w:p>
    <w:p w:rsidR="00B85ECB" w:rsidRPr="00B85ECB" w:rsidRDefault="00B85ECB" w:rsidP="00B85ECB">
      <w:pPr>
        <w:ind w:firstLine="709"/>
        <w:jc w:val="both"/>
        <w:rPr>
          <w:rFonts w:ascii="Times New Roman" w:hAnsi="Times New Roman"/>
          <w:color w:val="000000"/>
          <w:sz w:val="24"/>
          <w:szCs w:val="24"/>
        </w:rPr>
      </w:pPr>
      <w:r w:rsidRPr="00B85ECB">
        <w:rPr>
          <w:rFonts w:ascii="Times New Roman" w:hAnsi="Times New Roman"/>
          <w:color w:val="000000"/>
          <w:sz w:val="24"/>
          <w:szCs w:val="24"/>
        </w:rPr>
        <w:t xml:space="preserve">Объемы финансирования программы носят прогнозный характер и подлежат ежегодному уточнению при формировании проекта бюджета муниципального образования «Еравнинский район» на соответствующий год, исходя из возможностей бюджета и степени реализации мероприятий. </w:t>
      </w:r>
    </w:p>
    <w:p w:rsidR="00B85ECB" w:rsidRPr="00B85ECB" w:rsidRDefault="00B85ECB" w:rsidP="00B85ECB">
      <w:pPr>
        <w:ind w:firstLine="709"/>
        <w:rPr>
          <w:rFonts w:ascii="Times New Roman" w:hAnsi="Times New Roman"/>
          <w:b/>
          <w:sz w:val="24"/>
          <w:szCs w:val="24"/>
        </w:rPr>
      </w:pPr>
      <w:r w:rsidRPr="00B85ECB">
        <w:rPr>
          <w:rFonts w:ascii="Times New Roman" w:hAnsi="Times New Roman"/>
          <w:b/>
          <w:color w:val="000000"/>
          <w:sz w:val="24"/>
          <w:szCs w:val="24"/>
        </w:rPr>
        <w:t>Основные направления финансирования:</w:t>
      </w:r>
    </w:p>
    <w:p w:rsidR="00B85ECB" w:rsidRPr="00B85ECB" w:rsidRDefault="00B85ECB" w:rsidP="00B85ECB">
      <w:pPr>
        <w:ind w:firstLine="709"/>
        <w:jc w:val="both"/>
        <w:rPr>
          <w:rFonts w:ascii="Times New Roman" w:hAnsi="Times New Roman"/>
          <w:i/>
          <w:sz w:val="24"/>
          <w:szCs w:val="24"/>
        </w:rPr>
      </w:pPr>
      <w:r w:rsidRPr="00B85ECB">
        <w:rPr>
          <w:rFonts w:ascii="Times New Roman" w:hAnsi="Times New Roman"/>
          <w:color w:val="000000"/>
          <w:sz w:val="24"/>
          <w:szCs w:val="24"/>
        </w:rPr>
        <w:t xml:space="preserve">Профилактические мероприятия 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(образовательных учреждениях, учреждениях культуры) за счет создания комплекса технических средств </w:t>
      </w:r>
      <w:proofErr w:type="gramStart"/>
      <w:r w:rsidRPr="00B85ECB">
        <w:rPr>
          <w:rFonts w:ascii="Times New Roman" w:hAnsi="Times New Roman"/>
          <w:color w:val="000000"/>
          <w:sz w:val="24"/>
          <w:szCs w:val="24"/>
        </w:rPr>
        <w:t>контроля за</w:t>
      </w:r>
      <w:proofErr w:type="gramEnd"/>
      <w:r w:rsidRPr="00B85ECB">
        <w:rPr>
          <w:rFonts w:ascii="Times New Roman" w:hAnsi="Times New Roman"/>
          <w:color w:val="000000"/>
          <w:sz w:val="24"/>
          <w:szCs w:val="24"/>
        </w:rPr>
        <w:t xml:space="preserve"> ситуацией</w:t>
      </w:r>
      <w:r w:rsidRPr="00B85ECB">
        <w:rPr>
          <w:rFonts w:ascii="Times New Roman" w:hAnsi="Times New Roman"/>
          <w:i/>
          <w:color w:val="000000"/>
          <w:sz w:val="24"/>
          <w:szCs w:val="24"/>
        </w:rPr>
        <w:t>.</w:t>
      </w:r>
    </w:p>
    <w:p w:rsidR="00B85ECB" w:rsidRPr="00B85ECB" w:rsidRDefault="00B85ECB" w:rsidP="00B85ECB">
      <w:pPr>
        <w:ind w:firstLine="709"/>
        <w:jc w:val="both"/>
        <w:rPr>
          <w:rFonts w:ascii="Times New Roman" w:hAnsi="Times New Roman"/>
          <w:color w:val="000000"/>
          <w:sz w:val="24"/>
          <w:szCs w:val="24"/>
        </w:rPr>
      </w:pPr>
    </w:p>
    <w:p w:rsidR="00B85ECB" w:rsidRPr="00B85ECB" w:rsidRDefault="00B85ECB" w:rsidP="00B85ECB">
      <w:pPr>
        <w:ind w:firstLine="709"/>
        <w:jc w:val="center"/>
        <w:rPr>
          <w:rFonts w:ascii="Times New Roman" w:hAnsi="Times New Roman"/>
          <w:b/>
          <w:color w:val="000000"/>
          <w:sz w:val="24"/>
          <w:szCs w:val="24"/>
        </w:rPr>
      </w:pPr>
      <w:r w:rsidRPr="00B85ECB">
        <w:rPr>
          <w:rFonts w:ascii="Times New Roman" w:hAnsi="Times New Roman"/>
          <w:b/>
          <w:color w:val="000000"/>
          <w:sz w:val="24"/>
          <w:szCs w:val="24"/>
          <w:lang w:val="en-US"/>
        </w:rPr>
        <w:t>VII</w:t>
      </w:r>
      <w:r w:rsidRPr="00B85ECB">
        <w:rPr>
          <w:rFonts w:ascii="Times New Roman" w:hAnsi="Times New Roman"/>
          <w:b/>
          <w:color w:val="000000"/>
          <w:sz w:val="24"/>
          <w:szCs w:val="24"/>
        </w:rPr>
        <w:t xml:space="preserve">. Механизм реализации программы, включая организацию </w:t>
      </w:r>
      <w:proofErr w:type="gramStart"/>
      <w:r w:rsidRPr="00B85ECB">
        <w:rPr>
          <w:rFonts w:ascii="Times New Roman" w:hAnsi="Times New Roman"/>
          <w:b/>
          <w:color w:val="000000"/>
          <w:sz w:val="24"/>
          <w:szCs w:val="24"/>
        </w:rPr>
        <w:t>управления  программой</w:t>
      </w:r>
      <w:proofErr w:type="gramEnd"/>
      <w:r w:rsidRPr="00B85ECB">
        <w:rPr>
          <w:rFonts w:ascii="Times New Roman" w:hAnsi="Times New Roman"/>
          <w:b/>
          <w:color w:val="000000"/>
          <w:sz w:val="24"/>
          <w:szCs w:val="24"/>
        </w:rPr>
        <w:t xml:space="preserve"> и контроль за ходом её реализации.</w:t>
      </w:r>
    </w:p>
    <w:p w:rsidR="00B85ECB" w:rsidRPr="00B85ECB" w:rsidRDefault="00B85ECB" w:rsidP="00B85ECB">
      <w:pPr>
        <w:ind w:firstLine="709"/>
        <w:jc w:val="center"/>
        <w:rPr>
          <w:rFonts w:ascii="Times New Roman" w:hAnsi="Times New Roman"/>
          <w:b/>
          <w:sz w:val="24"/>
          <w:szCs w:val="24"/>
        </w:rPr>
      </w:pP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color w:val="000000"/>
          <w:sz w:val="24"/>
          <w:szCs w:val="24"/>
        </w:rPr>
        <w:lastRenderedPageBreak/>
        <w:t>Общее управление реализацией муниципальной программы и координацию деятельности исполнителей осуществляет</w:t>
      </w:r>
      <w:r w:rsidRPr="00B85ECB">
        <w:rPr>
          <w:rFonts w:ascii="Times New Roman" w:hAnsi="Times New Roman"/>
          <w:sz w:val="24"/>
          <w:szCs w:val="24"/>
        </w:rPr>
        <w:t xml:space="preserve"> начальник отдела по делам ГО и ЧС администрации МО «Еравнинский район», вносит в установленном законодательством порядке предложения по уточнению мероприятий муниципальной программы с учетом складывающейся социально-экономической ситуации</w:t>
      </w:r>
      <w:r w:rsidRPr="00B85ECB">
        <w:rPr>
          <w:rFonts w:ascii="Times New Roman" w:hAnsi="Times New Roman"/>
          <w:color w:val="000000"/>
          <w:sz w:val="24"/>
          <w:szCs w:val="24"/>
        </w:rPr>
        <w:t xml:space="preserve"> в соответствии с </w:t>
      </w:r>
      <w:r w:rsidRPr="00B85ECB">
        <w:rPr>
          <w:rFonts w:ascii="Times New Roman" w:hAnsi="Times New Roman"/>
          <w:sz w:val="24"/>
          <w:szCs w:val="24"/>
        </w:rPr>
        <w:t xml:space="preserve">Порядком разработки, реализации и оценки муниципальных программ МО «Еравнинский район». </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sz w:val="24"/>
          <w:szCs w:val="24"/>
        </w:rPr>
        <w:t>С учетом выделяемых на реализацию муниципальной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color w:val="000000"/>
          <w:sz w:val="24"/>
          <w:szCs w:val="24"/>
        </w:rPr>
        <w:t>Исполнители программных мероприятий осуществляют текущее управление реализацией программных мероприятий.</w:t>
      </w:r>
    </w:p>
    <w:p w:rsidR="00B85ECB" w:rsidRPr="00B85ECB" w:rsidRDefault="00B85ECB" w:rsidP="00B85ECB">
      <w:pPr>
        <w:ind w:firstLine="709"/>
        <w:jc w:val="both"/>
        <w:rPr>
          <w:rFonts w:ascii="Times New Roman" w:hAnsi="Times New Roman"/>
          <w:sz w:val="24"/>
          <w:szCs w:val="24"/>
        </w:rPr>
      </w:pPr>
      <w:r w:rsidRPr="00B85ECB">
        <w:rPr>
          <w:rFonts w:ascii="Times New Roman" w:hAnsi="Times New Roman"/>
          <w:color w:val="000000"/>
          <w:sz w:val="24"/>
          <w:szCs w:val="24"/>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B85ECB" w:rsidRPr="00B85ECB" w:rsidRDefault="00B85ECB" w:rsidP="00B85ECB">
      <w:pPr>
        <w:ind w:firstLine="709"/>
        <w:jc w:val="both"/>
        <w:rPr>
          <w:rFonts w:ascii="Times New Roman" w:hAnsi="Times New Roman"/>
          <w:sz w:val="24"/>
          <w:szCs w:val="24"/>
        </w:rPr>
      </w:pPr>
      <w:proofErr w:type="gramStart"/>
      <w:r w:rsidRPr="00B85ECB">
        <w:rPr>
          <w:rFonts w:ascii="Times New Roman" w:hAnsi="Times New Roman"/>
          <w:sz w:val="24"/>
          <w:szCs w:val="24"/>
        </w:rPr>
        <w:t>Контроль за</w:t>
      </w:r>
      <w:proofErr w:type="gramEnd"/>
      <w:r w:rsidRPr="00B85ECB">
        <w:rPr>
          <w:rFonts w:ascii="Times New Roman" w:hAnsi="Times New Roman"/>
          <w:sz w:val="24"/>
          <w:szCs w:val="24"/>
        </w:rPr>
        <w:t xml:space="preserve"> реализацией муниципальной программы осуществляет Администрация муниципального образования «Еравнинский район».</w:t>
      </w:r>
    </w:p>
    <w:p w:rsidR="00B85ECB" w:rsidRPr="00B85ECB" w:rsidRDefault="00B85ECB" w:rsidP="00B85ECB">
      <w:pPr>
        <w:ind w:firstLine="709"/>
        <w:jc w:val="both"/>
        <w:rPr>
          <w:rFonts w:ascii="Times New Roman" w:hAnsi="Times New Roman"/>
          <w:sz w:val="24"/>
          <w:szCs w:val="24"/>
        </w:rPr>
      </w:pPr>
    </w:p>
    <w:p w:rsidR="00B85ECB" w:rsidRPr="00B85ECB" w:rsidRDefault="00B85ECB" w:rsidP="00B85ECB">
      <w:pPr>
        <w:pStyle w:val="a9"/>
        <w:spacing w:before="0" w:beforeAutospacing="0" w:after="0" w:afterAutospacing="0"/>
        <w:ind w:firstLine="709"/>
        <w:jc w:val="center"/>
        <w:rPr>
          <w:rFonts w:ascii="Times New Roman" w:eastAsia="Times New Roman" w:hAnsi="Times New Roman" w:cs="Times New Roman"/>
          <w:b/>
          <w:color w:val="000000"/>
        </w:rPr>
      </w:pPr>
      <w:r w:rsidRPr="00B85ECB">
        <w:rPr>
          <w:rFonts w:ascii="Times New Roman" w:hAnsi="Times New Roman" w:cs="Times New Roman"/>
          <w:b/>
          <w:color w:val="000000"/>
          <w:lang w:val="en-US"/>
        </w:rPr>
        <w:t>VIII</w:t>
      </w:r>
      <w:r w:rsidRPr="00B85ECB">
        <w:rPr>
          <w:rFonts w:ascii="Times New Roman" w:hAnsi="Times New Roman" w:cs="Times New Roman"/>
          <w:b/>
          <w:color w:val="000000"/>
        </w:rPr>
        <w:t xml:space="preserve">. </w:t>
      </w:r>
      <w:r w:rsidRPr="00B85ECB">
        <w:rPr>
          <w:rFonts w:ascii="Times New Roman" w:eastAsia="Times New Roman" w:hAnsi="Times New Roman" w:cs="Times New Roman"/>
          <w:b/>
          <w:color w:val="000000"/>
        </w:rPr>
        <w:t>Ожидаемые результаты реализации программы</w:t>
      </w:r>
    </w:p>
    <w:p w:rsidR="00B85ECB" w:rsidRPr="00B85ECB" w:rsidRDefault="00B85ECB" w:rsidP="00B85ECB">
      <w:pPr>
        <w:pStyle w:val="a9"/>
        <w:spacing w:before="0" w:beforeAutospacing="0" w:after="0" w:afterAutospacing="0"/>
        <w:ind w:firstLine="709"/>
        <w:jc w:val="center"/>
        <w:rPr>
          <w:rFonts w:ascii="Times New Roman" w:eastAsia="Times New Roman" w:hAnsi="Times New Roman" w:cs="Times New Roman"/>
          <w:b/>
        </w:rPr>
      </w:pPr>
    </w:p>
    <w:p w:rsidR="00B85ECB" w:rsidRPr="00B85ECB" w:rsidRDefault="00B85ECB" w:rsidP="00B85ECB">
      <w:pPr>
        <w:ind w:firstLine="709"/>
        <w:rPr>
          <w:rFonts w:ascii="Times New Roman" w:eastAsia="Times New Roman" w:hAnsi="Times New Roman"/>
          <w:sz w:val="24"/>
          <w:szCs w:val="24"/>
        </w:rPr>
      </w:pPr>
      <w:r w:rsidRPr="00B85ECB">
        <w:rPr>
          <w:rFonts w:ascii="Times New Roman" w:hAnsi="Times New Roman"/>
          <w:color w:val="000000"/>
          <w:sz w:val="24"/>
          <w:szCs w:val="24"/>
        </w:rPr>
        <w:t>В результате реализации мероприятий Программы планируется:</w:t>
      </w:r>
    </w:p>
    <w:p w:rsidR="00B85ECB" w:rsidRPr="00B85ECB" w:rsidRDefault="00B85ECB" w:rsidP="00B85ECB">
      <w:pPr>
        <w:numPr>
          <w:ilvl w:val="0"/>
          <w:numId w:val="3"/>
        </w:numPr>
        <w:spacing w:after="0" w:line="240" w:lineRule="auto"/>
        <w:ind w:left="0" w:firstLine="709"/>
        <w:rPr>
          <w:rFonts w:ascii="Times New Roman" w:hAnsi="Times New Roman"/>
          <w:sz w:val="24"/>
          <w:szCs w:val="24"/>
        </w:rPr>
      </w:pPr>
      <w:r w:rsidRPr="00B85ECB">
        <w:rPr>
          <w:rFonts w:ascii="Times New Roman" w:hAnsi="Times New Roman"/>
          <w:color w:val="000000"/>
          <w:sz w:val="24"/>
          <w:szCs w:val="24"/>
        </w:rPr>
        <w:t>сведение к минимуму причин и условий, которые могут привести к совершению террористических актов на территории муниципального образования «Еравнинский район»;</w:t>
      </w:r>
    </w:p>
    <w:p w:rsidR="00B85ECB" w:rsidRPr="00B85ECB" w:rsidRDefault="00B85ECB" w:rsidP="00B85ECB">
      <w:pPr>
        <w:numPr>
          <w:ilvl w:val="0"/>
          <w:numId w:val="3"/>
        </w:numPr>
        <w:spacing w:after="0" w:line="240" w:lineRule="auto"/>
        <w:ind w:left="0" w:firstLine="709"/>
        <w:rPr>
          <w:rFonts w:ascii="Times New Roman" w:hAnsi="Times New Roman"/>
          <w:sz w:val="24"/>
          <w:szCs w:val="24"/>
        </w:rPr>
      </w:pPr>
      <w:r w:rsidRPr="00B85ECB">
        <w:rPr>
          <w:rFonts w:ascii="Times New Roman" w:hAnsi="Times New Roman"/>
          <w:color w:val="000000"/>
          <w:sz w:val="24"/>
          <w:szCs w:val="24"/>
        </w:rPr>
        <w:t>гармонизация межнациональных отношений, повышение уровня этносоциальной комфортности;</w:t>
      </w:r>
    </w:p>
    <w:p w:rsidR="00B85ECB" w:rsidRPr="00B85ECB" w:rsidRDefault="00B85ECB" w:rsidP="00B85ECB">
      <w:pPr>
        <w:numPr>
          <w:ilvl w:val="0"/>
          <w:numId w:val="3"/>
        </w:numPr>
        <w:spacing w:after="0" w:line="240" w:lineRule="auto"/>
        <w:ind w:left="0" w:firstLine="709"/>
        <w:rPr>
          <w:rFonts w:ascii="Times New Roman" w:hAnsi="Times New Roman"/>
          <w:sz w:val="24"/>
          <w:szCs w:val="24"/>
        </w:rPr>
      </w:pPr>
      <w:r w:rsidRPr="00B85ECB">
        <w:rPr>
          <w:rFonts w:ascii="Times New Roman" w:hAnsi="Times New Roman"/>
          <w:color w:val="000000"/>
          <w:sz w:val="24"/>
          <w:szCs w:val="24"/>
        </w:rPr>
        <w:t>распространение культуры интернационализма, согласия, национальной и религиозной терпимости в молодежной среде;</w:t>
      </w:r>
    </w:p>
    <w:p w:rsidR="00B85ECB" w:rsidRPr="00B85ECB" w:rsidRDefault="00B85ECB" w:rsidP="00B85ECB">
      <w:pPr>
        <w:numPr>
          <w:ilvl w:val="0"/>
          <w:numId w:val="3"/>
        </w:numPr>
        <w:spacing w:after="0" w:line="240" w:lineRule="auto"/>
        <w:ind w:left="0" w:firstLine="709"/>
        <w:rPr>
          <w:rFonts w:ascii="Times New Roman" w:hAnsi="Times New Roman"/>
          <w:sz w:val="24"/>
          <w:szCs w:val="24"/>
        </w:rPr>
      </w:pPr>
      <w:r w:rsidRPr="00B85ECB">
        <w:rPr>
          <w:rFonts w:ascii="Times New Roman" w:hAnsi="Times New Roman"/>
          <w:color w:val="000000"/>
          <w:sz w:val="24"/>
          <w:szCs w:val="24"/>
        </w:rPr>
        <w:t>укрепление в молодёжной среде атмосферы межэтнического согласия и толерантности;</w:t>
      </w:r>
    </w:p>
    <w:p w:rsidR="00B85ECB" w:rsidRPr="00B85ECB" w:rsidRDefault="00B85ECB" w:rsidP="00B85ECB">
      <w:pPr>
        <w:numPr>
          <w:ilvl w:val="0"/>
          <w:numId w:val="3"/>
        </w:numPr>
        <w:spacing w:after="0" w:line="240" w:lineRule="auto"/>
        <w:ind w:left="0" w:firstLine="709"/>
        <w:rPr>
          <w:rFonts w:ascii="Times New Roman" w:hAnsi="Times New Roman"/>
          <w:sz w:val="24"/>
          <w:szCs w:val="24"/>
        </w:rPr>
      </w:pPr>
      <w:r w:rsidRPr="00B85ECB">
        <w:rPr>
          <w:rFonts w:ascii="Times New Roman" w:hAnsi="Times New Roman"/>
          <w:color w:val="000000"/>
          <w:sz w:val="24"/>
          <w:szCs w:val="24"/>
        </w:rPr>
        <w:t>недопущение создания и деятельности националистических экстремистских молодёжных группировок;</w:t>
      </w:r>
    </w:p>
    <w:p w:rsidR="00B85ECB" w:rsidRPr="00B85ECB" w:rsidRDefault="00B85ECB" w:rsidP="00B85ECB">
      <w:pPr>
        <w:numPr>
          <w:ilvl w:val="0"/>
          <w:numId w:val="3"/>
        </w:numPr>
        <w:spacing w:after="0" w:line="240" w:lineRule="auto"/>
        <w:ind w:left="0" w:firstLine="709"/>
        <w:rPr>
          <w:rFonts w:ascii="Times New Roman" w:hAnsi="Times New Roman"/>
          <w:sz w:val="24"/>
          <w:szCs w:val="24"/>
        </w:rPr>
      </w:pPr>
      <w:r w:rsidRPr="00B85ECB">
        <w:rPr>
          <w:rFonts w:ascii="Times New Roman" w:hAnsi="Times New Roman"/>
          <w:color w:val="000000"/>
          <w:sz w:val="24"/>
          <w:szCs w:val="24"/>
        </w:rPr>
        <w:t>повышение уровня организованности и бдительности населения в области противодействия террористической угрозе;</w:t>
      </w:r>
    </w:p>
    <w:p w:rsidR="00B85ECB" w:rsidRPr="00B85ECB" w:rsidRDefault="00B85ECB" w:rsidP="00B85ECB">
      <w:pPr>
        <w:numPr>
          <w:ilvl w:val="0"/>
          <w:numId w:val="3"/>
        </w:numPr>
        <w:spacing w:after="0" w:line="240" w:lineRule="auto"/>
        <w:ind w:left="0" w:firstLine="709"/>
        <w:jc w:val="both"/>
        <w:rPr>
          <w:rFonts w:ascii="Times New Roman" w:hAnsi="Times New Roman"/>
          <w:sz w:val="24"/>
          <w:szCs w:val="24"/>
        </w:rPr>
      </w:pPr>
      <w:r w:rsidRPr="00B85ECB">
        <w:rPr>
          <w:rFonts w:ascii="Times New Roman" w:hAnsi="Times New Roman"/>
          <w:color w:val="000000"/>
          <w:sz w:val="24"/>
          <w:szCs w:val="24"/>
        </w:rPr>
        <w:t>повышение антитеррористической защищенности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(образовательные учреждения, учреждения культуры).</w:t>
      </w:r>
    </w:p>
    <w:p w:rsidR="00B85ECB" w:rsidRPr="00B85ECB" w:rsidRDefault="00B85ECB" w:rsidP="00B85ECB">
      <w:pPr>
        <w:ind w:firstLine="709"/>
        <w:jc w:val="both"/>
        <w:rPr>
          <w:rFonts w:ascii="Times New Roman" w:hAnsi="Times New Roman"/>
          <w:color w:val="000000"/>
          <w:sz w:val="24"/>
          <w:szCs w:val="24"/>
        </w:rPr>
      </w:pPr>
      <w:r w:rsidRPr="00B85ECB">
        <w:rPr>
          <w:rFonts w:ascii="Times New Roman" w:hAnsi="Times New Roman"/>
          <w:color w:val="000000"/>
          <w:sz w:val="24"/>
          <w:szCs w:val="24"/>
        </w:rPr>
        <w:t>Полное и своевременное выполнение мероприятий программы будет способствовать созданию в общественных местах и на улицах  обстановки спокойствия и безопасности.</w:t>
      </w:r>
    </w:p>
    <w:p w:rsidR="00B85ECB" w:rsidRPr="00B85ECB" w:rsidRDefault="00B85ECB" w:rsidP="00B85ECB">
      <w:pPr>
        <w:ind w:firstLine="709"/>
        <w:jc w:val="both"/>
        <w:rPr>
          <w:rFonts w:ascii="Times New Roman" w:hAnsi="Times New Roman"/>
          <w:sz w:val="24"/>
          <w:szCs w:val="24"/>
        </w:rPr>
      </w:pPr>
    </w:p>
    <w:p w:rsidR="00B85ECB" w:rsidRDefault="00B85ECB" w:rsidP="00B85ECB">
      <w:pPr>
        <w:pStyle w:val="a9"/>
        <w:spacing w:before="0" w:beforeAutospacing="0" w:after="0" w:afterAutospacing="0"/>
        <w:ind w:firstLine="709"/>
        <w:jc w:val="center"/>
        <w:rPr>
          <w:rFonts w:ascii="Times New Roman" w:hAnsi="Times New Roman" w:cs="Times New Roman"/>
          <w:b/>
          <w:color w:val="000000"/>
        </w:rPr>
      </w:pPr>
    </w:p>
    <w:p w:rsidR="00B85ECB" w:rsidRDefault="00B85ECB" w:rsidP="00B85ECB">
      <w:pPr>
        <w:pStyle w:val="a9"/>
        <w:spacing w:before="0" w:beforeAutospacing="0" w:after="0" w:afterAutospacing="0"/>
        <w:ind w:firstLine="709"/>
        <w:jc w:val="center"/>
        <w:rPr>
          <w:rFonts w:ascii="Times New Roman" w:hAnsi="Times New Roman" w:cs="Times New Roman"/>
          <w:b/>
          <w:color w:val="000000"/>
        </w:rPr>
      </w:pPr>
    </w:p>
    <w:p w:rsidR="00B85ECB" w:rsidRDefault="00B85ECB" w:rsidP="00B85ECB">
      <w:pPr>
        <w:pStyle w:val="a9"/>
        <w:spacing w:before="0" w:beforeAutospacing="0" w:after="0" w:afterAutospacing="0"/>
        <w:ind w:firstLine="709"/>
        <w:jc w:val="center"/>
        <w:rPr>
          <w:rFonts w:ascii="Times New Roman" w:hAnsi="Times New Roman" w:cs="Times New Roman"/>
          <w:b/>
          <w:color w:val="000000"/>
        </w:rPr>
      </w:pPr>
    </w:p>
    <w:p w:rsidR="00B85ECB" w:rsidRPr="00B85ECB" w:rsidRDefault="00B85ECB" w:rsidP="00B85ECB">
      <w:pPr>
        <w:pStyle w:val="a9"/>
        <w:spacing w:before="0" w:beforeAutospacing="0" w:after="0" w:afterAutospacing="0"/>
        <w:ind w:firstLine="709"/>
        <w:jc w:val="center"/>
        <w:rPr>
          <w:rFonts w:ascii="Times New Roman" w:hAnsi="Times New Roman" w:cs="Times New Roman"/>
          <w:b/>
          <w:color w:val="000000"/>
        </w:rPr>
      </w:pPr>
      <w:r w:rsidRPr="00B85ECB">
        <w:rPr>
          <w:rFonts w:ascii="Times New Roman" w:hAnsi="Times New Roman" w:cs="Times New Roman"/>
          <w:b/>
          <w:color w:val="000000"/>
          <w:lang w:val="en-US"/>
        </w:rPr>
        <w:lastRenderedPageBreak/>
        <w:t>X</w:t>
      </w:r>
      <w:r w:rsidRPr="00B85ECB">
        <w:rPr>
          <w:rFonts w:ascii="Times New Roman" w:hAnsi="Times New Roman" w:cs="Times New Roman"/>
          <w:b/>
          <w:color w:val="000000"/>
        </w:rPr>
        <w:t>.Ожидаемый (планируемый) эффект от реализации программы</w:t>
      </w:r>
    </w:p>
    <w:p w:rsidR="00B85ECB" w:rsidRPr="00B85ECB" w:rsidRDefault="00B85ECB" w:rsidP="00B85ECB">
      <w:pPr>
        <w:pStyle w:val="a9"/>
        <w:spacing w:before="0" w:beforeAutospacing="0" w:after="0" w:afterAutospacing="0"/>
        <w:ind w:firstLine="709"/>
        <w:rPr>
          <w:rFonts w:ascii="Times New Roman" w:hAnsi="Times New Roman" w:cs="Times New Roman"/>
          <w:b/>
        </w:rPr>
      </w:pPr>
    </w:p>
    <w:p w:rsidR="00B85ECB" w:rsidRPr="00B85ECB" w:rsidRDefault="00B85ECB" w:rsidP="00B85ECB">
      <w:pPr>
        <w:pStyle w:val="a9"/>
        <w:spacing w:before="0" w:beforeAutospacing="0" w:after="0" w:afterAutospacing="0"/>
        <w:ind w:firstLine="709"/>
        <w:jc w:val="both"/>
        <w:rPr>
          <w:rFonts w:ascii="Times New Roman" w:hAnsi="Times New Roman" w:cs="Times New Roman"/>
        </w:rPr>
      </w:pPr>
      <w:r w:rsidRPr="00B85ECB">
        <w:rPr>
          <w:rFonts w:ascii="Times New Roman" w:hAnsi="Times New Roman" w:cs="Times New Roman"/>
          <w:color w:val="000000"/>
        </w:rPr>
        <w:t>Программа носит ярко выраженный социальный характер, результаты реализации программных мероприятий будут оказывать многогранное влияние на социально-общественные стороны жизни населения муниципального образования «Еравнинский район».</w:t>
      </w:r>
    </w:p>
    <w:p w:rsidR="00B85ECB" w:rsidRPr="00B85ECB" w:rsidRDefault="00B85ECB" w:rsidP="00B85ECB">
      <w:pPr>
        <w:pStyle w:val="a9"/>
        <w:spacing w:before="0" w:beforeAutospacing="0" w:after="0" w:afterAutospacing="0"/>
        <w:ind w:firstLine="709"/>
        <w:jc w:val="both"/>
        <w:rPr>
          <w:rFonts w:ascii="Times New Roman" w:hAnsi="Times New Roman" w:cs="Times New Roman"/>
        </w:rPr>
      </w:pPr>
      <w:r w:rsidRPr="00B85ECB">
        <w:rPr>
          <w:rFonts w:ascii="Times New Roman" w:hAnsi="Times New Roman" w:cs="Times New Roman"/>
          <w:color w:val="000000"/>
        </w:rPr>
        <w:t xml:space="preserve">Своевременное выполнение программных мероприятий будет способствовать стимулированию роста общественного сознания по вопросам толерантности, непринятия терроризма и экстремистских проявлений, гражданской инициативы правоохранительной направленности. Социально-экономический эффект реализации программы выражается </w:t>
      </w:r>
      <w:proofErr w:type="gramStart"/>
      <w:r w:rsidRPr="00B85ECB">
        <w:rPr>
          <w:rFonts w:ascii="Times New Roman" w:hAnsi="Times New Roman" w:cs="Times New Roman"/>
          <w:color w:val="000000"/>
        </w:rPr>
        <w:t>в</w:t>
      </w:r>
      <w:proofErr w:type="gramEnd"/>
      <w:r w:rsidRPr="00B85ECB">
        <w:rPr>
          <w:rFonts w:ascii="Times New Roman" w:hAnsi="Times New Roman" w:cs="Times New Roman"/>
          <w:color w:val="000000"/>
        </w:rPr>
        <w:t>:</w:t>
      </w:r>
    </w:p>
    <w:p w:rsidR="00B85ECB" w:rsidRPr="00B85ECB" w:rsidRDefault="00B85ECB" w:rsidP="00B85ECB">
      <w:pPr>
        <w:pStyle w:val="a9"/>
        <w:numPr>
          <w:ilvl w:val="0"/>
          <w:numId w:val="4"/>
        </w:numPr>
        <w:spacing w:before="0" w:beforeAutospacing="0" w:after="0" w:afterAutospacing="0"/>
        <w:ind w:left="0" w:firstLine="709"/>
        <w:jc w:val="both"/>
        <w:rPr>
          <w:rFonts w:ascii="Times New Roman" w:hAnsi="Times New Roman" w:cs="Times New Roman"/>
        </w:rPr>
      </w:pPr>
      <w:proofErr w:type="gramStart"/>
      <w:r w:rsidRPr="00B85ECB">
        <w:rPr>
          <w:rFonts w:ascii="Times New Roman" w:hAnsi="Times New Roman" w:cs="Times New Roman"/>
          <w:color w:val="000000"/>
        </w:rPr>
        <w:t>распространении</w:t>
      </w:r>
      <w:proofErr w:type="gramEnd"/>
      <w:r w:rsidRPr="00B85ECB">
        <w:rPr>
          <w:rFonts w:ascii="Times New Roman" w:hAnsi="Times New Roman" w:cs="Times New Roman"/>
          <w:color w:val="000000"/>
        </w:rPr>
        <w:t xml:space="preserve"> культуры интернационализма, согласия, национальной и религиозной терпимости в среде учреждений социальной сферы;</w:t>
      </w:r>
    </w:p>
    <w:p w:rsidR="00B85ECB" w:rsidRPr="00B85ECB" w:rsidRDefault="00B85ECB" w:rsidP="00B85ECB">
      <w:pPr>
        <w:pStyle w:val="a9"/>
        <w:numPr>
          <w:ilvl w:val="0"/>
          <w:numId w:val="4"/>
        </w:numPr>
        <w:spacing w:before="0" w:beforeAutospacing="0" w:after="0" w:afterAutospacing="0"/>
        <w:ind w:left="0" w:firstLine="709"/>
        <w:jc w:val="both"/>
        <w:rPr>
          <w:rFonts w:ascii="Times New Roman" w:hAnsi="Times New Roman" w:cs="Times New Roman"/>
        </w:rPr>
      </w:pPr>
      <w:r w:rsidRPr="00B85ECB">
        <w:rPr>
          <w:rFonts w:ascii="Times New Roman" w:hAnsi="Times New Roman" w:cs="Times New Roman"/>
          <w:color w:val="000000"/>
        </w:rPr>
        <w:t>гармонизации межнациональных отношений, повышении уровня этносоциальной комфортности;</w:t>
      </w:r>
    </w:p>
    <w:p w:rsidR="00B85ECB" w:rsidRPr="00B85ECB" w:rsidRDefault="00B85ECB" w:rsidP="00B85ECB">
      <w:pPr>
        <w:pStyle w:val="a9"/>
        <w:numPr>
          <w:ilvl w:val="0"/>
          <w:numId w:val="4"/>
        </w:numPr>
        <w:spacing w:before="0" w:beforeAutospacing="0" w:after="0" w:afterAutospacing="0"/>
        <w:ind w:left="0" w:firstLine="709"/>
        <w:jc w:val="both"/>
        <w:rPr>
          <w:rFonts w:ascii="Times New Roman" w:hAnsi="Times New Roman" w:cs="Times New Roman"/>
        </w:rPr>
      </w:pPr>
      <w:r w:rsidRPr="00B85ECB">
        <w:rPr>
          <w:rFonts w:ascii="Times New Roman" w:hAnsi="Times New Roman" w:cs="Times New Roman"/>
          <w:color w:val="000000"/>
        </w:rPr>
        <w:t xml:space="preserve">формировании нетерпимости ко всем фактам </w:t>
      </w:r>
      <w:proofErr w:type="gramStart"/>
      <w:r w:rsidRPr="00B85ECB">
        <w:rPr>
          <w:rFonts w:ascii="Times New Roman" w:hAnsi="Times New Roman" w:cs="Times New Roman"/>
          <w:color w:val="000000"/>
        </w:rPr>
        <w:t>террористических</w:t>
      </w:r>
      <w:proofErr w:type="gramEnd"/>
      <w:r w:rsidRPr="00B85ECB">
        <w:rPr>
          <w:rFonts w:ascii="Times New Roman" w:hAnsi="Times New Roman" w:cs="Times New Roman"/>
          <w:color w:val="000000"/>
        </w:rPr>
        <w:t xml:space="preserve"> и</w:t>
      </w:r>
    </w:p>
    <w:p w:rsidR="00B85ECB" w:rsidRPr="00B85ECB" w:rsidRDefault="00B85ECB" w:rsidP="00B85ECB">
      <w:pPr>
        <w:pStyle w:val="a9"/>
        <w:spacing w:before="0" w:beforeAutospacing="0" w:after="0" w:afterAutospacing="0"/>
        <w:ind w:firstLine="709"/>
        <w:jc w:val="both"/>
        <w:rPr>
          <w:rFonts w:ascii="Times New Roman" w:hAnsi="Times New Roman" w:cs="Times New Roman"/>
        </w:rPr>
      </w:pPr>
      <w:r w:rsidRPr="00B85ECB">
        <w:rPr>
          <w:rFonts w:ascii="Times New Roman" w:hAnsi="Times New Roman" w:cs="Times New Roman"/>
          <w:color w:val="000000"/>
        </w:rPr>
        <w:t>экстремистских проявлений, а также толерантного сознания, позитивных</w:t>
      </w:r>
    </w:p>
    <w:p w:rsidR="00B85ECB" w:rsidRPr="00B85ECB" w:rsidRDefault="00B85ECB" w:rsidP="00B85ECB">
      <w:pPr>
        <w:pStyle w:val="a9"/>
        <w:spacing w:before="0" w:beforeAutospacing="0" w:after="0" w:afterAutospacing="0"/>
        <w:ind w:firstLine="709"/>
        <w:jc w:val="both"/>
        <w:rPr>
          <w:rFonts w:ascii="Times New Roman" w:hAnsi="Times New Roman" w:cs="Times New Roman"/>
        </w:rPr>
      </w:pPr>
      <w:r w:rsidRPr="00B85ECB">
        <w:rPr>
          <w:rFonts w:ascii="Times New Roman" w:hAnsi="Times New Roman" w:cs="Times New Roman"/>
          <w:color w:val="000000"/>
        </w:rPr>
        <w:t>установок к представителям иных этнических и конфессиональных сообществ;</w:t>
      </w:r>
    </w:p>
    <w:p w:rsidR="00B85ECB" w:rsidRPr="00B85ECB" w:rsidRDefault="00B85ECB" w:rsidP="00B85ECB">
      <w:pPr>
        <w:pStyle w:val="a9"/>
        <w:numPr>
          <w:ilvl w:val="0"/>
          <w:numId w:val="5"/>
        </w:numPr>
        <w:spacing w:before="0" w:beforeAutospacing="0" w:after="0" w:afterAutospacing="0"/>
        <w:ind w:left="0" w:firstLine="709"/>
        <w:jc w:val="both"/>
        <w:rPr>
          <w:rFonts w:ascii="Times New Roman" w:hAnsi="Times New Roman" w:cs="Times New Roman"/>
        </w:rPr>
      </w:pPr>
      <w:proofErr w:type="gramStart"/>
      <w:r w:rsidRPr="00B85ECB">
        <w:rPr>
          <w:rFonts w:ascii="Times New Roman" w:hAnsi="Times New Roman" w:cs="Times New Roman"/>
          <w:color w:val="000000"/>
        </w:rPr>
        <w:t>укреплении</w:t>
      </w:r>
      <w:proofErr w:type="gramEnd"/>
      <w:r w:rsidRPr="00B85ECB">
        <w:rPr>
          <w:rFonts w:ascii="Times New Roman" w:hAnsi="Times New Roman" w:cs="Times New Roman"/>
          <w:color w:val="000000"/>
        </w:rPr>
        <w:t xml:space="preserve"> в молодежной среде атмосферы межэтнического согласия и толерантности;</w:t>
      </w:r>
    </w:p>
    <w:p w:rsidR="00B85ECB" w:rsidRPr="00B85ECB" w:rsidRDefault="00B85ECB" w:rsidP="00B85ECB">
      <w:pPr>
        <w:pStyle w:val="a9"/>
        <w:numPr>
          <w:ilvl w:val="0"/>
          <w:numId w:val="5"/>
        </w:numPr>
        <w:spacing w:before="0" w:beforeAutospacing="0" w:after="0" w:afterAutospacing="0"/>
        <w:ind w:left="0" w:firstLine="709"/>
        <w:jc w:val="both"/>
        <w:rPr>
          <w:rFonts w:ascii="Times New Roman" w:hAnsi="Times New Roman" w:cs="Times New Roman"/>
          <w:lang w:val="en-US"/>
        </w:rPr>
      </w:pPr>
      <w:r w:rsidRPr="00B85ECB">
        <w:rPr>
          <w:rFonts w:ascii="Times New Roman" w:hAnsi="Times New Roman" w:cs="Times New Roman"/>
          <w:color w:val="000000"/>
        </w:rPr>
        <w:t xml:space="preserve">недопущении создания и деятельности </w:t>
      </w:r>
      <w:proofErr w:type="gramStart"/>
      <w:r w:rsidRPr="00B85ECB">
        <w:rPr>
          <w:rFonts w:ascii="Times New Roman" w:hAnsi="Times New Roman" w:cs="Times New Roman"/>
          <w:color w:val="000000"/>
        </w:rPr>
        <w:t>националистических</w:t>
      </w:r>
      <w:proofErr w:type="gramEnd"/>
    </w:p>
    <w:p w:rsidR="00B85ECB" w:rsidRPr="00B85ECB" w:rsidRDefault="00B85ECB" w:rsidP="00B85ECB">
      <w:pPr>
        <w:pStyle w:val="a9"/>
        <w:spacing w:before="0" w:beforeAutospacing="0" w:after="0" w:afterAutospacing="0"/>
        <w:ind w:firstLine="709"/>
        <w:jc w:val="both"/>
        <w:rPr>
          <w:rFonts w:ascii="Times New Roman" w:hAnsi="Times New Roman" w:cs="Times New Roman"/>
          <w:lang w:val="en-US"/>
        </w:rPr>
      </w:pPr>
      <w:r w:rsidRPr="00B85ECB">
        <w:rPr>
          <w:rFonts w:ascii="Times New Roman" w:hAnsi="Times New Roman" w:cs="Times New Roman"/>
          <w:color w:val="000000"/>
        </w:rPr>
        <w:t>экстремистских молодежных группировок;</w:t>
      </w:r>
    </w:p>
    <w:p w:rsidR="00B85ECB" w:rsidRPr="00B85ECB" w:rsidRDefault="00B85ECB" w:rsidP="00B85ECB">
      <w:pPr>
        <w:pStyle w:val="a9"/>
        <w:numPr>
          <w:ilvl w:val="0"/>
          <w:numId w:val="6"/>
        </w:numPr>
        <w:spacing w:before="0" w:beforeAutospacing="0" w:after="0" w:afterAutospacing="0"/>
        <w:ind w:left="0" w:firstLine="709"/>
        <w:jc w:val="both"/>
        <w:rPr>
          <w:rFonts w:ascii="Times New Roman" w:hAnsi="Times New Roman" w:cs="Times New Roman"/>
        </w:rPr>
      </w:pPr>
      <w:proofErr w:type="gramStart"/>
      <w:r w:rsidRPr="00B85ECB">
        <w:rPr>
          <w:rFonts w:ascii="Times New Roman" w:hAnsi="Times New Roman" w:cs="Times New Roman"/>
          <w:color w:val="000000"/>
        </w:rPr>
        <w:t>формировании единого информационного пространства для пропаганды и распространения на территории муниципального образования «Еравнинский район» идей толерантности, гражданской солидарности, уважения к другим культурам, в том числе через муниципальные средства массовой информации.</w:t>
      </w:r>
      <w:proofErr w:type="gramEnd"/>
    </w:p>
    <w:p w:rsidR="00B85ECB" w:rsidRPr="00B85ECB" w:rsidRDefault="00B85ECB" w:rsidP="00B85ECB">
      <w:pPr>
        <w:pStyle w:val="a9"/>
        <w:spacing w:before="0" w:beforeAutospacing="0" w:after="0" w:afterAutospacing="0"/>
        <w:ind w:firstLine="709"/>
        <w:jc w:val="both"/>
        <w:rPr>
          <w:rFonts w:ascii="Times New Roman" w:hAnsi="Times New Roman" w:cs="Times New Roman"/>
        </w:rPr>
      </w:pPr>
      <w:r w:rsidRPr="00B85ECB">
        <w:rPr>
          <w:rFonts w:ascii="Times New Roman" w:hAnsi="Times New Roman" w:cs="Times New Roman"/>
          <w:color w:val="000000"/>
        </w:rPr>
        <w:t>Организационный эффект заключается в налаживании своевременной и эффективной схемы взаимодействия между муниципальными учреждениями, общественными организациями, средствами массовой информации муниципального образования «Еравнинский район», правоохранительными органами МО Еравнинский район».</w:t>
      </w:r>
    </w:p>
    <w:p w:rsidR="00B85ECB" w:rsidRPr="00B85ECB" w:rsidRDefault="00B85ECB" w:rsidP="00B85ECB">
      <w:pPr>
        <w:spacing w:before="100" w:beforeAutospacing="1" w:after="100" w:afterAutospacing="1"/>
        <w:jc w:val="center"/>
        <w:rPr>
          <w:rFonts w:ascii="Times New Roman" w:hAnsi="Times New Roman"/>
          <w:b/>
          <w:color w:val="000000"/>
          <w:sz w:val="24"/>
          <w:szCs w:val="24"/>
        </w:rPr>
      </w:pPr>
    </w:p>
    <w:p w:rsidR="00B85ECB" w:rsidRPr="00B85ECB" w:rsidRDefault="00B85ECB" w:rsidP="00B85ECB">
      <w:pPr>
        <w:spacing w:before="100" w:beforeAutospacing="1" w:after="100" w:afterAutospacing="1"/>
        <w:jc w:val="center"/>
        <w:rPr>
          <w:rFonts w:ascii="Times New Roman" w:hAnsi="Times New Roman"/>
          <w:b/>
          <w:color w:val="000000"/>
          <w:sz w:val="24"/>
          <w:szCs w:val="24"/>
        </w:rPr>
      </w:pPr>
    </w:p>
    <w:p w:rsidR="00B85ECB" w:rsidRPr="00B85ECB" w:rsidRDefault="00B85ECB" w:rsidP="00B85ECB">
      <w:pPr>
        <w:spacing w:before="100" w:beforeAutospacing="1" w:after="100" w:afterAutospacing="1"/>
        <w:jc w:val="center"/>
        <w:rPr>
          <w:rFonts w:ascii="Times New Roman" w:hAnsi="Times New Roman"/>
          <w:b/>
          <w:color w:val="000000"/>
          <w:sz w:val="24"/>
          <w:szCs w:val="24"/>
        </w:rPr>
      </w:pPr>
    </w:p>
    <w:p w:rsidR="00B85ECB" w:rsidRPr="00B85ECB" w:rsidRDefault="00B85ECB" w:rsidP="00B85ECB">
      <w:pPr>
        <w:spacing w:before="100" w:beforeAutospacing="1" w:after="100" w:afterAutospacing="1"/>
        <w:jc w:val="center"/>
        <w:rPr>
          <w:rFonts w:ascii="Times New Roman" w:hAnsi="Times New Roman"/>
          <w:b/>
          <w:color w:val="000000"/>
          <w:sz w:val="24"/>
          <w:szCs w:val="24"/>
        </w:rPr>
      </w:pPr>
    </w:p>
    <w:p w:rsidR="00B85ECB" w:rsidRPr="00B85ECB" w:rsidRDefault="00B85ECB" w:rsidP="00B85ECB">
      <w:pPr>
        <w:spacing w:before="100" w:beforeAutospacing="1" w:after="100" w:afterAutospacing="1"/>
        <w:jc w:val="center"/>
        <w:rPr>
          <w:rFonts w:ascii="Times New Roman" w:hAnsi="Times New Roman"/>
          <w:b/>
          <w:color w:val="000000"/>
          <w:sz w:val="24"/>
          <w:szCs w:val="24"/>
        </w:rPr>
      </w:pPr>
    </w:p>
    <w:p w:rsidR="00B85ECB" w:rsidRPr="00B85ECB" w:rsidRDefault="00B85ECB" w:rsidP="00B85ECB">
      <w:pPr>
        <w:spacing w:before="100" w:beforeAutospacing="1" w:after="100" w:afterAutospacing="1"/>
        <w:jc w:val="center"/>
        <w:rPr>
          <w:rFonts w:ascii="Times New Roman" w:hAnsi="Times New Roman"/>
          <w:b/>
          <w:color w:val="000000"/>
          <w:sz w:val="24"/>
          <w:szCs w:val="24"/>
        </w:rPr>
      </w:pPr>
    </w:p>
    <w:p w:rsidR="00B85ECB" w:rsidRPr="00B85ECB" w:rsidRDefault="00B85ECB" w:rsidP="00B85ECB">
      <w:pPr>
        <w:spacing w:before="100" w:beforeAutospacing="1" w:after="100" w:afterAutospacing="1"/>
        <w:jc w:val="center"/>
        <w:rPr>
          <w:rFonts w:ascii="Times New Roman" w:hAnsi="Times New Roman"/>
          <w:b/>
          <w:color w:val="000000"/>
          <w:sz w:val="24"/>
          <w:szCs w:val="24"/>
        </w:rPr>
      </w:pPr>
    </w:p>
    <w:p w:rsidR="00B85ECB" w:rsidRDefault="00B85ECB" w:rsidP="00B85ECB">
      <w:pPr>
        <w:jc w:val="right"/>
        <w:rPr>
          <w:rFonts w:ascii="Times New Roman" w:hAnsi="Times New Roman"/>
          <w:sz w:val="24"/>
          <w:szCs w:val="24"/>
        </w:rPr>
      </w:pPr>
    </w:p>
    <w:p w:rsidR="00B85ECB" w:rsidRDefault="00B85ECB" w:rsidP="00B85ECB">
      <w:pPr>
        <w:jc w:val="right"/>
        <w:rPr>
          <w:rFonts w:ascii="Times New Roman" w:hAnsi="Times New Roman"/>
          <w:sz w:val="24"/>
          <w:szCs w:val="24"/>
        </w:rPr>
      </w:pPr>
    </w:p>
    <w:p w:rsidR="00B85ECB" w:rsidRDefault="00B85ECB" w:rsidP="00B85ECB">
      <w:pPr>
        <w:jc w:val="right"/>
        <w:rPr>
          <w:rFonts w:ascii="Times New Roman" w:hAnsi="Times New Roman"/>
          <w:sz w:val="24"/>
          <w:szCs w:val="24"/>
        </w:rPr>
      </w:pPr>
    </w:p>
    <w:p w:rsidR="00B85ECB" w:rsidRDefault="00B85ECB" w:rsidP="00B85ECB">
      <w:pPr>
        <w:jc w:val="right"/>
        <w:rPr>
          <w:rFonts w:ascii="Times New Roman" w:hAnsi="Times New Roman"/>
          <w:sz w:val="24"/>
          <w:szCs w:val="24"/>
        </w:rPr>
      </w:pPr>
    </w:p>
    <w:p w:rsidR="00B85ECB" w:rsidRDefault="00B85ECB" w:rsidP="00B85ECB">
      <w:pPr>
        <w:jc w:val="right"/>
        <w:rPr>
          <w:rFonts w:ascii="Times New Roman" w:hAnsi="Times New Roman"/>
          <w:sz w:val="24"/>
          <w:szCs w:val="24"/>
        </w:rPr>
      </w:pPr>
    </w:p>
    <w:p w:rsidR="00B85ECB" w:rsidRDefault="00B85ECB" w:rsidP="00B85ECB">
      <w:pPr>
        <w:jc w:val="right"/>
        <w:rPr>
          <w:rFonts w:ascii="Times New Roman" w:hAnsi="Times New Roman"/>
          <w:sz w:val="24"/>
          <w:szCs w:val="24"/>
        </w:rPr>
      </w:pPr>
    </w:p>
    <w:p w:rsidR="00B85ECB" w:rsidRPr="00B85ECB" w:rsidRDefault="00B85ECB" w:rsidP="00B85ECB">
      <w:pPr>
        <w:jc w:val="right"/>
        <w:rPr>
          <w:rFonts w:ascii="Times New Roman" w:hAnsi="Times New Roman"/>
          <w:sz w:val="24"/>
          <w:szCs w:val="24"/>
        </w:rPr>
      </w:pPr>
      <w:r w:rsidRPr="00B85ECB">
        <w:rPr>
          <w:rFonts w:ascii="Times New Roman" w:hAnsi="Times New Roman"/>
          <w:sz w:val="24"/>
          <w:szCs w:val="24"/>
        </w:rPr>
        <w:t>Приложение №1</w:t>
      </w:r>
    </w:p>
    <w:p w:rsidR="00B85ECB" w:rsidRPr="00B85ECB" w:rsidRDefault="00B85ECB" w:rsidP="00B85ECB">
      <w:pPr>
        <w:jc w:val="right"/>
        <w:rPr>
          <w:rFonts w:ascii="Times New Roman" w:hAnsi="Times New Roman"/>
          <w:sz w:val="24"/>
          <w:szCs w:val="24"/>
        </w:rPr>
      </w:pPr>
      <w:r w:rsidRPr="00B85ECB">
        <w:rPr>
          <w:rFonts w:ascii="Times New Roman" w:hAnsi="Times New Roman"/>
          <w:sz w:val="24"/>
          <w:szCs w:val="24"/>
        </w:rPr>
        <w:t>к муниципальной программе</w:t>
      </w:r>
    </w:p>
    <w:p w:rsidR="00B85ECB" w:rsidRPr="00B85ECB" w:rsidRDefault="00B85ECB" w:rsidP="00B85ECB">
      <w:pPr>
        <w:jc w:val="right"/>
        <w:rPr>
          <w:rFonts w:ascii="Times New Roman" w:hAnsi="Times New Roman"/>
          <w:sz w:val="24"/>
          <w:szCs w:val="24"/>
        </w:rPr>
      </w:pPr>
    </w:p>
    <w:p w:rsidR="00B85ECB" w:rsidRPr="00B85ECB" w:rsidRDefault="00B85ECB" w:rsidP="00B85ECB">
      <w:pPr>
        <w:pStyle w:val="Default"/>
        <w:jc w:val="center"/>
        <w:rPr>
          <w:b/>
        </w:rPr>
      </w:pPr>
      <w:r w:rsidRPr="00B85ECB">
        <w:rPr>
          <w:b/>
        </w:rPr>
        <w:t>Целевые показатели (индикаторы)</w:t>
      </w:r>
    </w:p>
    <w:p w:rsidR="00B85ECB" w:rsidRPr="00B85ECB" w:rsidRDefault="00B85ECB" w:rsidP="00B85ECB">
      <w:pPr>
        <w:pStyle w:val="Default"/>
        <w:jc w:val="center"/>
        <w:rPr>
          <w:rStyle w:val="aa"/>
          <w:rFonts w:eastAsia="Calibri"/>
        </w:rPr>
      </w:pPr>
      <w:r w:rsidRPr="00B85ECB">
        <w:rPr>
          <w:b/>
        </w:rPr>
        <w:t xml:space="preserve">муниципальной программы </w:t>
      </w:r>
      <w:r w:rsidRPr="00B85ECB">
        <w:rPr>
          <w:rStyle w:val="aa"/>
          <w:rFonts w:eastAsia="Calibri"/>
        </w:rPr>
        <w:t>«Профилактика терроризма и экстремизма на территории муниципального образования «Еравнинский район» на 2022-2025 годы»</w:t>
      </w:r>
    </w:p>
    <w:p w:rsidR="00B85ECB" w:rsidRPr="00B85ECB" w:rsidRDefault="00B85ECB" w:rsidP="00B85ECB">
      <w:pPr>
        <w:pStyle w:val="Default"/>
        <w:jc w:val="center"/>
        <w:rPr>
          <w:rFonts w:eastAsia="Calibri"/>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8"/>
        <w:gridCol w:w="1417"/>
        <w:gridCol w:w="993"/>
        <w:gridCol w:w="992"/>
        <w:gridCol w:w="992"/>
        <w:gridCol w:w="1134"/>
        <w:gridCol w:w="992"/>
        <w:gridCol w:w="1134"/>
      </w:tblGrid>
      <w:tr w:rsidR="00B85ECB" w:rsidRPr="00B85ECB" w:rsidTr="00B85ECB">
        <w:trPr>
          <w:trHeight w:val="632"/>
        </w:trPr>
        <w:tc>
          <w:tcPr>
            <w:tcW w:w="567" w:type="dxa"/>
            <w:vMerge w:val="restart"/>
            <w:tcBorders>
              <w:top w:val="single" w:sz="4" w:space="0" w:color="auto"/>
              <w:left w:val="single" w:sz="4" w:space="0" w:color="auto"/>
              <w:bottom w:val="single" w:sz="4" w:space="0" w:color="auto"/>
              <w:right w:val="single" w:sz="4" w:space="0" w:color="auto"/>
            </w:tcBorders>
            <w:hideMark/>
          </w:tcPr>
          <w:p w:rsidR="00B85ECB" w:rsidRPr="00B85ECB" w:rsidRDefault="00B85ECB">
            <w:pPr>
              <w:pStyle w:val="Default"/>
              <w:jc w:val="center"/>
            </w:pPr>
            <w:r w:rsidRPr="00B85ECB">
              <w:t>№</w:t>
            </w:r>
          </w:p>
          <w:p w:rsidR="00B85ECB" w:rsidRPr="00B85ECB" w:rsidRDefault="00B85ECB">
            <w:pPr>
              <w:spacing w:before="100" w:beforeAutospacing="1" w:after="100" w:afterAutospacing="1"/>
              <w:jc w:val="center"/>
              <w:rPr>
                <w:rFonts w:ascii="Times New Roman" w:hAnsi="Times New Roman"/>
                <w:b/>
                <w:color w:val="000000"/>
                <w:sz w:val="24"/>
                <w:szCs w:val="24"/>
              </w:rPr>
            </w:pPr>
            <w:proofErr w:type="gramStart"/>
            <w:r w:rsidRPr="00B85ECB">
              <w:rPr>
                <w:rFonts w:ascii="Times New Roman" w:hAnsi="Times New Roman"/>
                <w:sz w:val="24"/>
                <w:szCs w:val="24"/>
              </w:rPr>
              <w:t>п</w:t>
            </w:r>
            <w:proofErr w:type="gramEnd"/>
            <w:r w:rsidRPr="00B85ECB">
              <w:rPr>
                <w:rFonts w:ascii="Times New Roman" w:hAnsi="Times New Roman"/>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tcPr>
          <w:p w:rsidR="00B85ECB" w:rsidRPr="00B85ECB" w:rsidRDefault="00B85ECB">
            <w:pPr>
              <w:pStyle w:val="Default"/>
              <w:jc w:val="center"/>
            </w:pPr>
            <w:r w:rsidRPr="00B85ECB">
              <w:t>Наименование целевого показателя</w:t>
            </w:r>
          </w:p>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B85ECB" w:rsidRPr="00B85ECB" w:rsidRDefault="00B85ECB">
            <w:pPr>
              <w:pStyle w:val="Default"/>
              <w:jc w:val="center"/>
            </w:pPr>
            <w:r w:rsidRPr="00B85ECB">
              <w:t>Система показателей (индикаторов) оценки эффективности</w:t>
            </w:r>
          </w:p>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6237" w:type="dxa"/>
            <w:gridSpan w:val="6"/>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sz w:val="24"/>
                <w:szCs w:val="24"/>
              </w:rPr>
            </w:pPr>
            <w:r w:rsidRPr="00B85ECB">
              <w:rPr>
                <w:rFonts w:ascii="Times New Roman" w:hAnsi="Times New Roman"/>
                <w:sz w:val="24"/>
                <w:szCs w:val="24"/>
              </w:rPr>
              <w:t>Целевые показатели (индикаторы)</w:t>
            </w:r>
          </w:p>
        </w:tc>
      </w:tr>
      <w:tr w:rsidR="00B85ECB" w:rsidRPr="00B85ECB" w:rsidTr="00B85ECB">
        <w:trPr>
          <w:trHeight w:val="6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85ECB" w:rsidRPr="00B85ECB" w:rsidRDefault="00B85ECB">
            <w:pPr>
              <w:rPr>
                <w:rFonts w:ascii="Times New Roman" w:hAnsi="Times New Roman"/>
                <w:b/>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5ECB" w:rsidRPr="00B85ECB" w:rsidRDefault="00B85ECB">
            <w:pPr>
              <w:rPr>
                <w:rFonts w:ascii="Times New Roman" w:hAnsi="Times New Roman"/>
                <w:b/>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5ECB" w:rsidRPr="00B85ECB" w:rsidRDefault="00B85ECB">
            <w:pPr>
              <w:rPr>
                <w:rFonts w:ascii="Times New Roman" w:hAnsi="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Default"/>
              <w:jc w:val="center"/>
            </w:pPr>
            <w:r w:rsidRPr="00B85ECB">
              <w:t>2022 г.</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Default"/>
              <w:jc w:val="center"/>
            </w:pPr>
            <w:r w:rsidRPr="00B85ECB">
              <w:t>2023 г.</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Default"/>
              <w:jc w:val="center"/>
            </w:pPr>
            <w:r w:rsidRPr="00B85ECB">
              <w:t>2024 г.</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Default"/>
              <w:jc w:val="center"/>
            </w:pPr>
            <w:r w:rsidRPr="00B85ECB">
              <w:t>2025 г.</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Default"/>
              <w:jc w:val="center"/>
            </w:pPr>
            <w:r w:rsidRPr="00B85ECB">
              <w:t>2026г.</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Default"/>
              <w:jc w:val="center"/>
            </w:pPr>
            <w:r w:rsidRPr="00B85ECB">
              <w:t>2027г.</w:t>
            </w:r>
          </w:p>
        </w:tc>
      </w:tr>
      <w:tr w:rsidR="00B85ECB" w:rsidRPr="00B85ECB" w:rsidTr="00B85ECB">
        <w:tc>
          <w:tcPr>
            <w:tcW w:w="56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6</w:t>
            </w:r>
          </w:p>
        </w:tc>
      </w:tr>
      <w:tr w:rsidR="00B85ECB" w:rsidRPr="00B85ECB" w:rsidTr="00B85ECB">
        <w:tc>
          <w:tcPr>
            <w:tcW w:w="56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B85ECB" w:rsidRPr="00B85ECB" w:rsidRDefault="00B85ECB">
            <w:pPr>
              <w:pStyle w:val="Default"/>
            </w:pPr>
            <w:r w:rsidRPr="00B85ECB">
              <w:t xml:space="preserve">Количество объектов социальной сферы, объектов жизнеобеспечения, объектов массового пребывания граждан, охваченных системой антитеррористической защищенности – установка видеонаблюдения   </w:t>
            </w:r>
          </w:p>
          <w:p w:rsidR="00B85ECB" w:rsidRPr="00B85ECB" w:rsidRDefault="00B85ECB">
            <w:pPr>
              <w:spacing w:before="100" w:beforeAutospacing="1" w:after="100" w:afterAutospacing="1"/>
              <w:rPr>
                <w:rFonts w:ascii="Times New Roman" w:hAnsi="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5ECB" w:rsidRPr="00B85ECB" w:rsidRDefault="00B85ECB">
            <w:pPr>
              <w:pStyle w:val="Default"/>
            </w:pPr>
            <w:r w:rsidRPr="00B85ECB">
              <w:t xml:space="preserve">Количество объектов </w:t>
            </w:r>
          </w:p>
          <w:p w:rsidR="00B85ECB" w:rsidRPr="00B85ECB" w:rsidRDefault="00B85ECB">
            <w:pPr>
              <w:spacing w:before="100" w:beforeAutospacing="1" w:after="100" w:afterAutospacing="1"/>
              <w:rPr>
                <w:rFonts w:ascii="Times New Roman" w:hAnsi="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r>
      <w:tr w:rsidR="00B85ECB" w:rsidRPr="00B85ECB" w:rsidTr="00B85ECB">
        <w:tc>
          <w:tcPr>
            <w:tcW w:w="56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t xml:space="preserve">2. </w:t>
            </w:r>
          </w:p>
        </w:tc>
        <w:tc>
          <w:tcPr>
            <w:tcW w:w="212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color w:val="000000"/>
                <w:sz w:val="24"/>
                <w:szCs w:val="24"/>
              </w:rPr>
            </w:pPr>
            <w:r w:rsidRPr="00B85ECB">
              <w:rPr>
                <w:rFonts w:ascii="Times New Roman" w:hAnsi="Times New Roman"/>
                <w:color w:val="000000"/>
                <w:sz w:val="24"/>
                <w:szCs w:val="24"/>
              </w:rPr>
              <w:t>Обеспечение взаимодействия с правоохранительными органами по профилактике противодействия терроризма и экстремизма</w:t>
            </w:r>
          </w:p>
        </w:tc>
        <w:tc>
          <w:tcPr>
            <w:tcW w:w="141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t>1-да</w:t>
            </w:r>
          </w:p>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t>0-нет</w:t>
            </w:r>
          </w:p>
        </w:tc>
        <w:tc>
          <w:tcPr>
            <w:tcW w:w="993"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w:t>
            </w:r>
          </w:p>
        </w:tc>
      </w:tr>
      <w:tr w:rsidR="00B85ECB" w:rsidRPr="00B85ECB" w:rsidTr="00B85ECB">
        <w:tc>
          <w:tcPr>
            <w:tcW w:w="56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both"/>
              <w:textAlignment w:val="baseline"/>
              <w:rPr>
                <w:color w:val="444444"/>
              </w:rPr>
            </w:pPr>
            <w:r w:rsidRPr="00B85ECB">
              <w:rPr>
                <w:color w:val="444444"/>
              </w:rPr>
              <w:t xml:space="preserve">Количество проведенных с несовершеннолетними общепрофилактических </w:t>
            </w:r>
            <w:r w:rsidRPr="00B85ECB">
              <w:rPr>
                <w:color w:val="444444"/>
              </w:rPr>
              <w:lastRenderedPageBreak/>
              <w:t xml:space="preserve">мероприятий по противодействию терроризму и экстремизму </w:t>
            </w:r>
            <w:r w:rsidRPr="00B85ECB">
              <w:rPr>
                <w:color w:val="444444"/>
              </w:rPr>
              <w:br/>
            </w:r>
          </w:p>
        </w:tc>
        <w:tc>
          <w:tcPr>
            <w:tcW w:w="141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lastRenderedPageBreak/>
              <w:t>Ед.</w:t>
            </w:r>
          </w:p>
        </w:tc>
        <w:tc>
          <w:tcPr>
            <w:tcW w:w="993"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24</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48</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48</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r>
      <w:tr w:rsidR="00B85ECB" w:rsidRPr="00B85ECB" w:rsidTr="00B85ECB">
        <w:tc>
          <w:tcPr>
            <w:tcW w:w="56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lastRenderedPageBreak/>
              <w:t>4</w:t>
            </w:r>
          </w:p>
        </w:tc>
        <w:tc>
          <w:tcPr>
            <w:tcW w:w="212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textAlignment w:val="baseline"/>
              <w:rPr>
                <w:color w:val="444444"/>
              </w:rPr>
            </w:pPr>
            <w:r w:rsidRPr="00B85ECB">
              <w:rPr>
                <w:color w:val="444444"/>
              </w:rPr>
              <w:t xml:space="preserve">Доля муниципальных учреждений, находящихся в ведении муниципального образования, обеспеченных средствами антитеррористической защищенности объектов (видеонаблюдение, </w:t>
            </w:r>
            <w:proofErr w:type="spellStart"/>
            <w:r w:rsidRPr="00B85ECB">
              <w:rPr>
                <w:color w:val="444444"/>
              </w:rPr>
              <w:t>периметральное</w:t>
            </w:r>
            <w:proofErr w:type="spellEnd"/>
            <w:r w:rsidRPr="00B85ECB">
              <w:rPr>
                <w:color w:val="444444"/>
              </w:rPr>
              <w:t xml:space="preserve"> ограждение, кнопки тревожной сигнализации, </w:t>
            </w:r>
            <w:proofErr w:type="spellStart"/>
            <w:r w:rsidRPr="00B85ECB">
              <w:rPr>
                <w:color w:val="444444"/>
              </w:rPr>
              <w:t>металлообнаружители</w:t>
            </w:r>
            <w:proofErr w:type="spellEnd"/>
            <w:r w:rsidRPr="00B85ECB">
              <w:rPr>
                <w:color w:val="444444"/>
              </w:rPr>
              <w:t xml:space="preserve"> и т.д.)</w:t>
            </w:r>
            <w:proofErr w:type="gramStart"/>
            <w:r w:rsidRPr="00B85ECB">
              <w:rPr>
                <w:color w:val="444444"/>
              </w:rPr>
              <w:t>.</w:t>
            </w:r>
            <w:proofErr w:type="gramEnd"/>
            <w:r w:rsidRPr="00B85ECB">
              <w:rPr>
                <w:color w:val="444444"/>
              </w:rPr>
              <w:t xml:space="preserve"> </w:t>
            </w:r>
            <w:proofErr w:type="gramStart"/>
            <w:r w:rsidRPr="00B85ECB">
              <w:rPr>
                <w:color w:val="444444"/>
              </w:rPr>
              <w:t>о</w:t>
            </w:r>
            <w:proofErr w:type="gramEnd"/>
            <w:r w:rsidRPr="00B85ECB">
              <w:rPr>
                <w:color w:val="444444"/>
              </w:rPr>
              <w:t>т общего количества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w:t>
            </w:r>
          </w:p>
        </w:tc>
        <w:tc>
          <w:tcPr>
            <w:tcW w:w="993" w:type="dxa"/>
            <w:tcBorders>
              <w:top w:val="single" w:sz="4" w:space="0" w:color="auto"/>
              <w:left w:val="single" w:sz="4" w:space="0" w:color="auto"/>
              <w:bottom w:val="single" w:sz="4" w:space="0" w:color="auto"/>
              <w:right w:val="single" w:sz="4" w:space="0" w:color="auto"/>
            </w:tcBorders>
          </w:tcPr>
          <w:p w:rsidR="00B85ECB" w:rsidRPr="00B85ECB" w:rsidRDefault="00B85ECB">
            <w:pPr>
              <w:pStyle w:val="formattext"/>
              <w:spacing w:before="0" w:beforeAutospacing="0" w:after="0" w:afterAutospacing="0"/>
              <w:jc w:val="center"/>
              <w:textAlignment w:val="baseline"/>
              <w:rPr>
                <w:color w:val="444444"/>
              </w:rPr>
            </w:pP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100</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100</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r>
      <w:tr w:rsidR="00B85ECB" w:rsidRPr="00B85ECB" w:rsidTr="00B85ECB">
        <w:tc>
          <w:tcPr>
            <w:tcW w:w="56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textAlignment w:val="baseline"/>
              <w:rPr>
                <w:color w:val="444444"/>
              </w:rPr>
            </w:pPr>
            <w:r w:rsidRPr="00B85ECB">
              <w:t>Размещение в муниципальных средствах массовой информации сведений о результативности проводимой профилактики экстремизма, результатах работы в данном направлении</w:t>
            </w:r>
          </w:p>
        </w:tc>
        <w:tc>
          <w:tcPr>
            <w:tcW w:w="141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Ед.</w:t>
            </w:r>
          </w:p>
        </w:tc>
        <w:tc>
          <w:tcPr>
            <w:tcW w:w="993"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1</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4</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4</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r>
      <w:tr w:rsidR="00B85ECB" w:rsidRPr="00B85ECB" w:rsidTr="00B85ECB">
        <w:tc>
          <w:tcPr>
            <w:tcW w:w="567"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rPr>
                <w:rFonts w:ascii="Times New Roman" w:hAnsi="Times New Roman"/>
                <w:b/>
                <w:color w:val="000000"/>
                <w:sz w:val="24"/>
                <w:szCs w:val="24"/>
              </w:rPr>
            </w:pPr>
            <w:r w:rsidRPr="00B85ECB">
              <w:rPr>
                <w:rFonts w:ascii="Times New Roman" w:hAnsi="Times New Roman"/>
                <w:b/>
                <w:color w:val="000000"/>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textAlignment w:val="baseline"/>
            </w:pPr>
            <w:r w:rsidRPr="00B85ECB">
              <w:t>Проведение дополнительных занятий с молодёжью в образовательных учреждениях по воспитанию толерантного отношения к гражданам других национальностей и религий</w:t>
            </w:r>
          </w:p>
        </w:tc>
        <w:tc>
          <w:tcPr>
            <w:tcW w:w="1417"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proofErr w:type="spellStart"/>
            <w:proofErr w:type="gramStart"/>
            <w:r w:rsidRPr="00B85ECB">
              <w:rPr>
                <w:color w:val="444444"/>
              </w:rPr>
              <w:t>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24</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72</w:t>
            </w:r>
          </w:p>
        </w:tc>
        <w:tc>
          <w:tcPr>
            <w:tcW w:w="992" w:type="dxa"/>
            <w:tcBorders>
              <w:top w:val="single" w:sz="4" w:space="0" w:color="auto"/>
              <w:left w:val="single" w:sz="4" w:space="0" w:color="auto"/>
              <w:bottom w:val="single" w:sz="4" w:space="0" w:color="auto"/>
              <w:right w:val="single" w:sz="4" w:space="0" w:color="auto"/>
            </w:tcBorders>
            <w:hideMark/>
          </w:tcPr>
          <w:p w:rsidR="00B85ECB" w:rsidRPr="00B85ECB" w:rsidRDefault="00B85ECB">
            <w:pPr>
              <w:pStyle w:val="formattext"/>
              <w:spacing w:before="0" w:beforeAutospacing="0" w:after="0" w:afterAutospacing="0"/>
              <w:jc w:val="center"/>
              <w:textAlignment w:val="baseline"/>
              <w:rPr>
                <w:color w:val="444444"/>
              </w:rPr>
            </w:pPr>
            <w:r w:rsidRPr="00B85ECB">
              <w:rPr>
                <w:color w:val="444444"/>
              </w:rPr>
              <w:t>72</w:t>
            </w:r>
          </w:p>
        </w:tc>
        <w:tc>
          <w:tcPr>
            <w:tcW w:w="1134" w:type="dxa"/>
            <w:tcBorders>
              <w:top w:val="single" w:sz="4" w:space="0" w:color="auto"/>
              <w:left w:val="single" w:sz="4" w:space="0" w:color="auto"/>
              <w:bottom w:val="single" w:sz="4" w:space="0" w:color="auto"/>
              <w:right w:val="single" w:sz="4" w:space="0" w:color="auto"/>
            </w:tcBorders>
            <w:hideMark/>
          </w:tcPr>
          <w:p w:rsidR="00B85ECB" w:rsidRPr="00B85ECB" w:rsidRDefault="00B85ECB">
            <w:pPr>
              <w:spacing w:before="100" w:beforeAutospacing="1" w:after="100" w:afterAutospacing="1"/>
              <w:jc w:val="center"/>
              <w:rPr>
                <w:rFonts w:ascii="Times New Roman" w:hAnsi="Times New Roman"/>
                <w:b/>
                <w:color w:val="000000"/>
                <w:sz w:val="24"/>
                <w:szCs w:val="24"/>
              </w:rPr>
            </w:pPr>
            <w:r w:rsidRPr="00B85ECB">
              <w:rPr>
                <w:rFonts w:ascii="Times New Roman" w:hAnsi="Times New Roman"/>
                <w:b/>
                <w:color w:val="000000"/>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B" w:rsidRPr="00B85ECB" w:rsidRDefault="00B85ECB">
            <w:pPr>
              <w:spacing w:before="100" w:beforeAutospacing="1" w:after="100" w:afterAutospacing="1"/>
              <w:jc w:val="center"/>
              <w:rPr>
                <w:rFonts w:ascii="Times New Roman" w:hAnsi="Times New Roman"/>
                <w:b/>
                <w:color w:val="000000"/>
                <w:sz w:val="24"/>
                <w:szCs w:val="24"/>
              </w:rPr>
            </w:pPr>
          </w:p>
        </w:tc>
      </w:tr>
    </w:tbl>
    <w:p w:rsidR="00B85ECB" w:rsidRPr="00B85ECB" w:rsidRDefault="00B85ECB" w:rsidP="00B85ECB">
      <w:pPr>
        <w:spacing w:before="100" w:beforeAutospacing="1" w:after="100" w:afterAutospacing="1"/>
        <w:rPr>
          <w:rFonts w:ascii="Times New Roman" w:hAnsi="Times New Roman"/>
          <w:b/>
          <w:color w:val="000000"/>
          <w:sz w:val="24"/>
          <w:szCs w:val="24"/>
        </w:rPr>
      </w:pPr>
    </w:p>
    <w:p w:rsidR="00B85ECB" w:rsidRPr="00B85ECB" w:rsidRDefault="00B85ECB" w:rsidP="00B85ECB">
      <w:pPr>
        <w:rPr>
          <w:rFonts w:ascii="Times New Roman" w:hAnsi="Times New Roman"/>
          <w:sz w:val="24"/>
          <w:szCs w:val="24"/>
        </w:rPr>
        <w:sectPr w:rsidR="00B85ECB" w:rsidRPr="00B85ECB">
          <w:pgSz w:w="11906" w:h="16838"/>
          <w:pgMar w:top="567" w:right="850" w:bottom="709" w:left="1701" w:header="708" w:footer="708" w:gutter="0"/>
          <w:cols w:space="720"/>
        </w:sectPr>
      </w:pPr>
    </w:p>
    <w:p w:rsidR="00B85ECB" w:rsidRPr="00B85ECB" w:rsidRDefault="00B85ECB" w:rsidP="00B85ECB">
      <w:pPr>
        <w:rPr>
          <w:rFonts w:ascii="Times New Roman" w:hAnsi="Times New Roman"/>
          <w:sz w:val="24"/>
          <w:szCs w:val="24"/>
        </w:rPr>
      </w:pPr>
      <w:r>
        <w:rPr>
          <w:rFonts w:ascii="Times New Roman" w:hAnsi="Times New Roman"/>
          <w:sz w:val="24"/>
          <w:szCs w:val="24"/>
        </w:rPr>
        <w:lastRenderedPageBreak/>
        <w:t xml:space="preserve">                                                                                                                                                                                                            </w:t>
      </w:r>
      <w:bookmarkStart w:id="1" w:name="_GoBack"/>
      <w:bookmarkEnd w:id="1"/>
      <w:r w:rsidRPr="00B85ECB">
        <w:rPr>
          <w:rFonts w:ascii="Times New Roman" w:hAnsi="Times New Roman"/>
          <w:sz w:val="24"/>
          <w:szCs w:val="24"/>
        </w:rPr>
        <w:t>Приложение №2</w:t>
      </w:r>
    </w:p>
    <w:p w:rsidR="00B85ECB" w:rsidRPr="00B85ECB" w:rsidRDefault="00B85ECB" w:rsidP="00B85ECB">
      <w:pPr>
        <w:jc w:val="right"/>
        <w:rPr>
          <w:rFonts w:ascii="Times New Roman" w:hAnsi="Times New Roman"/>
          <w:sz w:val="24"/>
          <w:szCs w:val="24"/>
        </w:rPr>
      </w:pPr>
      <w:r w:rsidRPr="00B85ECB">
        <w:rPr>
          <w:rFonts w:ascii="Times New Roman" w:hAnsi="Times New Roman"/>
          <w:sz w:val="24"/>
          <w:szCs w:val="24"/>
        </w:rPr>
        <w:t>к муниципальной программе</w:t>
      </w:r>
    </w:p>
    <w:p w:rsidR="00B85ECB" w:rsidRPr="00B85ECB" w:rsidRDefault="00B85ECB" w:rsidP="00B85ECB">
      <w:pPr>
        <w:pStyle w:val="a9"/>
        <w:spacing w:before="0" w:beforeAutospacing="0" w:after="0" w:afterAutospacing="0"/>
        <w:jc w:val="center"/>
        <w:rPr>
          <w:rStyle w:val="aa"/>
          <w:rFonts w:ascii="Times New Roman" w:hAnsi="Times New Roman" w:cs="Times New Roman"/>
          <w:color w:val="000000"/>
        </w:rPr>
      </w:pPr>
      <w:r w:rsidRPr="00B85ECB">
        <w:rPr>
          <w:rStyle w:val="aa"/>
          <w:rFonts w:ascii="Times New Roman" w:hAnsi="Times New Roman" w:cs="Times New Roman"/>
          <w:color w:val="000000"/>
        </w:rPr>
        <w:t>ПЕРЕЧЕНЬ</w:t>
      </w:r>
    </w:p>
    <w:p w:rsidR="00B85ECB" w:rsidRPr="00B85ECB" w:rsidRDefault="00B85ECB" w:rsidP="00B85ECB">
      <w:pPr>
        <w:pStyle w:val="a9"/>
        <w:spacing w:before="0" w:beforeAutospacing="0" w:after="0" w:afterAutospacing="0"/>
        <w:jc w:val="center"/>
        <w:rPr>
          <w:rStyle w:val="aa"/>
          <w:rFonts w:ascii="Times New Roman" w:hAnsi="Times New Roman" w:cs="Times New Roman"/>
          <w:color w:val="000000"/>
        </w:rPr>
      </w:pPr>
      <w:r w:rsidRPr="00B85ECB">
        <w:rPr>
          <w:rStyle w:val="aa"/>
          <w:rFonts w:ascii="Times New Roman" w:hAnsi="Times New Roman" w:cs="Times New Roman"/>
          <w:color w:val="000000"/>
        </w:rPr>
        <w:t>мероприятий по реализации муниципальной программы «Профилактика терроризма и экстремизма на территории муниципального образования «Еравнинский район» на 2022-2027 годы»</w:t>
      </w:r>
    </w:p>
    <w:p w:rsidR="00B85ECB" w:rsidRPr="00B85ECB" w:rsidRDefault="00B85ECB" w:rsidP="00B85ECB">
      <w:pPr>
        <w:pStyle w:val="a9"/>
        <w:spacing w:before="0" w:beforeAutospacing="0" w:after="0" w:afterAutospacing="0"/>
        <w:jc w:val="center"/>
        <w:rPr>
          <w:rStyle w:val="aa"/>
          <w:rFonts w:ascii="Times New Roman" w:hAnsi="Times New Roman" w:cs="Times New Roman"/>
          <w:color w:val="000000"/>
        </w:rPr>
      </w:pPr>
    </w:p>
    <w:tbl>
      <w:tblPr>
        <w:tblW w:w="13830" w:type="dxa"/>
        <w:tblLayout w:type="fixed"/>
        <w:tblLook w:val="04A0" w:firstRow="1" w:lastRow="0" w:firstColumn="1" w:lastColumn="0" w:noHBand="0" w:noVBand="1"/>
      </w:tblPr>
      <w:tblGrid>
        <w:gridCol w:w="990"/>
        <w:gridCol w:w="2834"/>
        <w:gridCol w:w="1842"/>
        <w:gridCol w:w="1242"/>
        <w:gridCol w:w="851"/>
        <w:gridCol w:w="992"/>
        <w:gridCol w:w="992"/>
        <w:gridCol w:w="993"/>
        <w:gridCol w:w="850"/>
        <w:gridCol w:w="851"/>
        <w:gridCol w:w="1393"/>
      </w:tblGrid>
      <w:tr w:rsidR="00B85ECB" w:rsidRPr="00B85ECB" w:rsidTr="00B85ECB">
        <w:trPr>
          <w:cantSplit/>
          <w:trHeight w:val="654"/>
        </w:trPr>
        <w:tc>
          <w:tcPr>
            <w:tcW w:w="991" w:type="dxa"/>
            <w:vMerge w:val="restart"/>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 </w:t>
            </w:r>
            <w:proofErr w:type="gramStart"/>
            <w:r w:rsidRPr="00B85ECB">
              <w:rPr>
                <w:rFonts w:ascii="Times New Roman" w:hAnsi="Times New Roman"/>
                <w:sz w:val="24"/>
                <w:szCs w:val="24"/>
              </w:rPr>
              <w:t>п</w:t>
            </w:r>
            <w:proofErr w:type="gramEnd"/>
            <w:r w:rsidRPr="00B85ECB">
              <w:rPr>
                <w:rFonts w:ascii="Times New Roman" w:hAnsi="Times New Roman"/>
                <w:sz w:val="24"/>
                <w:szCs w:val="24"/>
              </w:rPr>
              <w:t>/п</w:t>
            </w:r>
          </w:p>
        </w:tc>
        <w:tc>
          <w:tcPr>
            <w:tcW w:w="2836" w:type="dxa"/>
            <w:vMerge w:val="restart"/>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Наименование </w:t>
            </w: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мероприятия</w:t>
            </w:r>
          </w:p>
        </w:tc>
        <w:tc>
          <w:tcPr>
            <w:tcW w:w="1843" w:type="dxa"/>
            <w:vMerge w:val="restart"/>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Исполнители</w:t>
            </w:r>
          </w:p>
        </w:tc>
        <w:tc>
          <w:tcPr>
            <w:tcW w:w="1242" w:type="dxa"/>
            <w:vMerge w:val="restart"/>
            <w:tcBorders>
              <w:top w:val="single" w:sz="4" w:space="0" w:color="000000"/>
              <w:left w:val="single" w:sz="4" w:space="0" w:color="000000"/>
              <w:bottom w:val="single" w:sz="4" w:space="0" w:color="000000"/>
              <w:right w:val="nil"/>
            </w:tcBorders>
            <w:hideMark/>
          </w:tcPr>
          <w:p w:rsidR="00B85ECB" w:rsidRPr="00B85ECB" w:rsidRDefault="00B85ECB">
            <w:pPr>
              <w:snapToGrid w:val="0"/>
              <w:jc w:val="both"/>
              <w:rPr>
                <w:rFonts w:ascii="Times New Roman" w:hAnsi="Times New Roman"/>
                <w:sz w:val="24"/>
                <w:szCs w:val="24"/>
                <w:lang w:eastAsia="ar-SA"/>
              </w:rPr>
            </w:pPr>
            <w:r w:rsidRPr="00B85ECB">
              <w:rPr>
                <w:rFonts w:ascii="Times New Roman" w:hAnsi="Times New Roman"/>
                <w:sz w:val="24"/>
                <w:szCs w:val="24"/>
              </w:rPr>
              <w:t>Сроки</w:t>
            </w:r>
          </w:p>
          <w:p w:rsidR="00B85ECB" w:rsidRPr="00B85ECB" w:rsidRDefault="00B85ECB">
            <w:pPr>
              <w:suppressAutoHyphens/>
              <w:jc w:val="both"/>
              <w:rPr>
                <w:rFonts w:ascii="Times New Roman" w:hAnsi="Times New Roman"/>
                <w:sz w:val="24"/>
                <w:szCs w:val="24"/>
                <w:lang w:eastAsia="ar-SA"/>
              </w:rPr>
            </w:pPr>
            <w:r w:rsidRPr="00B85ECB">
              <w:rPr>
                <w:rFonts w:ascii="Times New Roman" w:hAnsi="Times New Roman"/>
                <w:sz w:val="24"/>
                <w:szCs w:val="24"/>
              </w:rPr>
              <w:t xml:space="preserve"> исполнения</w:t>
            </w:r>
          </w:p>
        </w:tc>
        <w:tc>
          <w:tcPr>
            <w:tcW w:w="5529" w:type="dxa"/>
            <w:gridSpan w:val="6"/>
            <w:tcBorders>
              <w:top w:val="single" w:sz="4" w:space="0" w:color="000000"/>
              <w:left w:val="single" w:sz="4" w:space="0" w:color="000000"/>
              <w:bottom w:val="single" w:sz="4" w:space="0" w:color="000000"/>
              <w:right w:val="single" w:sz="4" w:space="0" w:color="000000"/>
            </w:tcBorders>
            <w:hideMark/>
          </w:tcPr>
          <w:p w:rsidR="00B85ECB" w:rsidRPr="00B85ECB" w:rsidRDefault="00B85ECB">
            <w:pPr>
              <w:snapToGrid w:val="0"/>
              <w:jc w:val="both"/>
              <w:rPr>
                <w:rFonts w:ascii="Times New Roman" w:hAnsi="Times New Roman"/>
                <w:sz w:val="24"/>
                <w:szCs w:val="24"/>
                <w:lang w:eastAsia="ar-SA"/>
              </w:rPr>
            </w:pPr>
            <w:r w:rsidRPr="00B85ECB">
              <w:rPr>
                <w:rFonts w:ascii="Times New Roman" w:hAnsi="Times New Roman"/>
                <w:sz w:val="24"/>
                <w:szCs w:val="24"/>
              </w:rPr>
              <w:t xml:space="preserve">Финансовые затраты </w:t>
            </w:r>
          </w:p>
          <w:p w:rsidR="00B85ECB" w:rsidRPr="00B85ECB" w:rsidRDefault="00B85ECB">
            <w:pPr>
              <w:suppressAutoHyphens/>
              <w:jc w:val="both"/>
              <w:rPr>
                <w:rFonts w:ascii="Times New Roman" w:hAnsi="Times New Roman"/>
                <w:sz w:val="24"/>
                <w:szCs w:val="24"/>
                <w:lang w:eastAsia="ar-SA"/>
              </w:rPr>
            </w:pPr>
            <w:r w:rsidRPr="00B85ECB">
              <w:rPr>
                <w:rFonts w:ascii="Times New Roman" w:hAnsi="Times New Roman"/>
                <w:sz w:val="24"/>
                <w:szCs w:val="24"/>
              </w:rPr>
              <w:t>(тыс. руб.)</w:t>
            </w:r>
          </w:p>
        </w:tc>
        <w:tc>
          <w:tcPr>
            <w:tcW w:w="1393" w:type="dxa"/>
            <w:vMerge w:val="restart"/>
            <w:tcBorders>
              <w:top w:val="single" w:sz="4" w:space="0" w:color="000000"/>
              <w:left w:val="single" w:sz="4" w:space="0" w:color="000000"/>
              <w:bottom w:val="single" w:sz="4" w:space="0" w:color="000000"/>
              <w:right w:val="single" w:sz="4" w:space="0" w:color="000000"/>
            </w:tcBorders>
            <w:hideMark/>
          </w:tcPr>
          <w:p w:rsidR="00B85ECB" w:rsidRPr="00B85ECB" w:rsidRDefault="00B85ECB">
            <w:pPr>
              <w:pStyle w:val="Default"/>
              <w:jc w:val="both"/>
            </w:pPr>
            <w:r w:rsidRPr="00B85ECB">
              <w:t xml:space="preserve">Ожидаемые </w:t>
            </w:r>
          </w:p>
          <w:p w:rsidR="00B85ECB" w:rsidRPr="00B85ECB" w:rsidRDefault="00B85ECB">
            <w:pPr>
              <w:snapToGrid w:val="0"/>
              <w:jc w:val="both"/>
              <w:rPr>
                <w:rFonts w:ascii="Times New Roman" w:hAnsi="Times New Roman"/>
                <w:sz w:val="24"/>
                <w:szCs w:val="24"/>
              </w:rPr>
            </w:pPr>
            <w:r w:rsidRPr="00B85ECB">
              <w:rPr>
                <w:rFonts w:ascii="Times New Roman" w:hAnsi="Times New Roman"/>
                <w:sz w:val="24"/>
                <w:szCs w:val="24"/>
              </w:rPr>
              <w:t xml:space="preserve">результаты </w:t>
            </w:r>
          </w:p>
        </w:tc>
      </w:tr>
      <w:tr w:rsidR="00B85ECB" w:rsidRPr="00B85ECB" w:rsidTr="00B85ECB">
        <w:trPr>
          <w:cantSplit/>
        </w:trPr>
        <w:tc>
          <w:tcPr>
            <w:tcW w:w="300" w:type="dxa"/>
            <w:vMerge/>
            <w:tcBorders>
              <w:top w:val="single" w:sz="4" w:space="0" w:color="000000"/>
              <w:left w:val="single" w:sz="4" w:space="0" w:color="000000"/>
              <w:bottom w:val="single" w:sz="4" w:space="0" w:color="000000"/>
              <w:right w:val="nil"/>
            </w:tcBorders>
            <w:vAlign w:val="center"/>
            <w:hideMark/>
          </w:tcPr>
          <w:p w:rsidR="00B85ECB" w:rsidRPr="00B85ECB" w:rsidRDefault="00B85ECB">
            <w:pPr>
              <w:rPr>
                <w:rFonts w:ascii="Times New Roman" w:hAnsi="Times New Roman"/>
                <w:sz w:val="24"/>
                <w:szCs w:val="24"/>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B85ECB" w:rsidRPr="00B85ECB" w:rsidRDefault="00B85ECB">
            <w:pPr>
              <w:rPr>
                <w:rFonts w:ascii="Times New Roman" w:hAnsi="Times New Roman"/>
                <w:sz w:val="24"/>
                <w:szCs w:val="24"/>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B85ECB" w:rsidRPr="00B85ECB" w:rsidRDefault="00B85ECB">
            <w:pPr>
              <w:rPr>
                <w:rFonts w:ascii="Times New Roman" w:hAnsi="Times New Roman"/>
                <w:sz w:val="24"/>
                <w:szCs w:val="24"/>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B85ECB" w:rsidRPr="00B85ECB" w:rsidRDefault="00B85ECB">
            <w:pPr>
              <w:rPr>
                <w:rFonts w:ascii="Times New Roman" w:hAnsi="Times New Roman"/>
                <w:sz w:val="24"/>
                <w:szCs w:val="24"/>
                <w:lang w:eastAsia="ar-SA"/>
              </w:rPr>
            </w:pP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2022</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2023</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2024</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2025</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2026</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2027</w:t>
            </w: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rsidR="00B85ECB" w:rsidRPr="00B85ECB" w:rsidRDefault="00B85ECB">
            <w:pPr>
              <w:rPr>
                <w:rFonts w:ascii="Times New Roman" w:hAnsi="Times New Roman"/>
                <w:sz w:val="24"/>
                <w:szCs w:val="24"/>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1</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3</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8</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9</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w:t>
            </w:r>
          </w:p>
        </w:tc>
        <w:tc>
          <w:tcPr>
            <w:tcW w:w="1393" w:type="dxa"/>
            <w:vMerge w:val="restart"/>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9</w:t>
            </w:r>
          </w:p>
        </w:tc>
      </w:tr>
      <w:tr w:rsidR="00B85ECB" w:rsidRPr="00B85ECB" w:rsidTr="00B85ECB">
        <w:trPr>
          <w:cantSplit/>
        </w:trPr>
        <w:tc>
          <w:tcPr>
            <w:tcW w:w="10740" w:type="dxa"/>
            <w:gridSpan w:val="8"/>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center"/>
              <w:rPr>
                <w:rFonts w:ascii="Times New Roman" w:hAnsi="Times New Roman"/>
                <w:b/>
                <w:sz w:val="24"/>
                <w:szCs w:val="24"/>
                <w:lang w:eastAsia="ar-SA"/>
              </w:rPr>
            </w:pPr>
            <w:r w:rsidRPr="00B85ECB">
              <w:rPr>
                <w:rFonts w:ascii="Times New Roman" w:hAnsi="Times New Roman"/>
                <w:b/>
                <w:sz w:val="24"/>
                <w:szCs w:val="24"/>
              </w:rPr>
              <w:t>1. Организационные мероприятия</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center"/>
              <w:rPr>
                <w:rFonts w:ascii="Times New Roman" w:hAnsi="Times New Roman"/>
                <w:b/>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center"/>
              <w:rPr>
                <w:rFonts w:ascii="Times New Roman" w:hAnsi="Times New Roman"/>
                <w:b/>
                <w:sz w:val="24"/>
                <w:szCs w:val="24"/>
                <w:lang w:eastAsia="ar-SA"/>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rsidR="00B85ECB" w:rsidRPr="00B85ECB" w:rsidRDefault="00B85ECB">
            <w:pPr>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1.1 </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pStyle w:val="Default"/>
              <w:jc w:val="both"/>
            </w:pPr>
            <w:r w:rsidRPr="00B85ECB">
              <w:t xml:space="preserve">Мониторинг ситуации в сфере </w:t>
            </w:r>
            <w:proofErr w:type="spellStart"/>
            <w:r w:rsidRPr="00B85ECB">
              <w:t>этноконфессиональных</w:t>
            </w:r>
            <w:proofErr w:type="spellEnd"/>
            <w:r w:rsidRPr="00B85ECB">
              <w:t xml:space="preserve"> отношений и профилактики национального и религиозного экстремизма </w:t>
            </w:r>
          </w:p>
          <w:p w:rsidR="00B85ECB" w:rsidRPr="00B85ECB" w:rsidRDefault="00B85ECB">
            <w:pPr>
              <w:snapToGrid w:val="0"/>
              <w:jc w:val="both"/>
              <w:rPr>
                <w:rFonts w:ascii="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Ведущий специалист, ответственный специалист по ГО и ЧС</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4 квартал 2022г.</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без финансирования</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без финансирования</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без финансирования</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без финансирования</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без финансирования</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без финансирования</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Выработка эффективных способов профилактики экстремизма и терроризма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1.2 </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Организовать разработку и принятие правовых актов в сфере профилактики </w:t>
            </w:r>
            <w:r w:rsidRPr="00B85ECB">
              <w:rPr>
                <w:rFonts w:ascii="Times New Roman" w:hAnsi="Times New Roman"/>
                <w:sz w:val="24"/>
                <w:szCs w:val="24"/>
              </w:rPr>
              <w:lastRenderedPageBreak/>
              <w:t xml:space="preserve">правонарушений, терроризма и экстремизма, а также минимизации и (или) ликвидации последствий их проявлений  </w:t>
            </w: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pStyle w:val="1"/>
              <w:numPr>
                <w:ilvl w:val="0"/>
                <w:numId w:val="0"/>
              </w:numPr>
              <w:tabs>
                <w:tab w:val="left" w:pos="708"/>
              </w:tabs>
              <w:snapToGrid w:val="0"/>
              <w:spacing w:before="0" w:after="0" w:line="240" w:lineRule="auto"/>
              <w:jc w:val="both"/>
              <w:rPr>
                <w:b w:val="0"/>
                <w:sz w:val="24"/>
                <w:szCs w:val="24"/>
              </w:rPr>
            </w:pPr>
            <w:r w:rsidRPr="00B85ECB">
              <w:rPr>
                <w:b w:val="0"/>
                <w:sz w:val="24"/>
                <w:szCs w:val="24"/>
              </w:rPr>
              <w:lastRenderedPageBreak/>
              <w:t xml:space="preserve">Специалист по связям с общественностью, ответственный </w:t>
            </w:r>
            <w:r w:rsidRPr="00B85ECB">
              <w:rPr>
                <w:b w:val="0"/>
                <w:sz w:val="24"/>
                <w:szCs w:val="24"/>
              </w:rPr>
              <w:lastRenderedPageBreak/>
              <w:t>специалист по ГО и ЧС</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В течение года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pStyle w:val="Default"/>
              <w:jc w:val="both"/>
              <w:rPr>
                <w:lang w:eastAsia="ar-SA"/>
              </w:rPr>
            </w:pPr>
            <w:r w:rsidRPr="00B85ECB">
              <w:t xml:space="preserve">Анализ ситуации в сфере профилактики </w:t>
            </w:r>
            <w:r w:rsidRPr="00B85ECB">
              <w:lastRenderedPageBreak/>
              <w:t xml:space="preserve">экстремизма и терроризма </w:t>
            </w: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lastRenderedPageBreak/>
              <w:t>1.3</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Проведение заседаний антитеррористической комиссии, с привлечением должностных лиц и специалистов по мерам предупредительного характера при угрозах террористической и экстремистской направленности</w:t>
            </w: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pStyle w:val="1"/>
              <w:numPr>
                <w:ilvl w:val="0"/>
                <w:numId w:val="0"/>
              </w:numPr>
              <w:tabs>
                <w:tab w:val="left" w:pos="708"/>
              </w:tabs>
              <w:snapToGrid w:val="0"/>
              <w:spacing w:before="0" w:after="0" w:line="240" w:lineRule="auto"/>
              <w:jc w:val="both"/>
              <w:rPr>
                <w:b w:val="0"/>
                <w:sz w:val="24"/>
                <w:szCs w:val="24"/>
              </w:rPr>
            </w:pPr>
            <w:r w:rsidRPr="00B85ECB">
              <w:rPr>
                <w:b w:val="0"/>
                <w:sz w:val="24"/>
                <w:szCs w:val="24"/>
              </w:rPr>
              <w:t>Начальник отдела по делам ГО и ЧС</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 раз в квартал</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Выработка дополнительных мер профилактики экстремизма и терроризма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1.4</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Информировать граждан о мероприятиях, проводимых в целях реализации Программы в СМИ и на информационных стендах </w:t>
            </w: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Администрация муниципального образования «Еравнинский район»</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В течение всего 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pStyle w:val="Default"/>
              <w:jc w:val="both"/>
            </w:pPr>
            <w:r w:rsidRPr="00B85ECB">
              <w:t xml:space="preserve">Информационно-пропагандистское противодействие терроризму </w:t>
            </w: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и экстремизму</w:t>
            </w:r>
          </w:p>
        </w:tc>
      </w:tr>
      <w:tr w:rsidR="00B85ECB" w:rsidRPr="00B85ECB" w:rsidTr="00B85ECB">
        <w:trPr>
          <w:cantSplit/>
        </w:trPr>
        <w:tc>
          <w:tcPr>
            <w:tcW w:w="12441" w:type="dxa"/>
            <w:gridSpan w:val="10"/>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center"/>
              <w:rPr>
                <w:rFonts w:ascii="Times New Roman" w:hAnsi="Times New Roman"/>
                <w:b/>
                <w:sz w:val="24"/>
                <w:szCs w:val="24"/>
                <w:lang w:eastAsia="ar-SA"/>
              </w:rPr>
            </w:pPr>
            <w:r w:rsidRPr="00B85ECB">
              <w:rPr>
                <w:rFonts w:ascii="Times New Roman" w:hAnsi="Times New Roman"/>
                <w:b/>
                <w:sz w:val="24"/>
                <w:szCs w:val="24"/>
              </w:rPr>
              <w:lastRenderedPageBreak/>
              <w:t>2. Профилактика терроризма и экстремизма среди несовершеннолетних и молодежи</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suppressAutoHyphens/>
              <w:snapToGrid w:val="0"/>
              <w:jc w:val="center"/>
              <w:rPr>
                <w:rFonts w:ascii="Times New Roman" w:hAnsi="Times New Roman"/>
                <w:b/>
                <w:sz w:val="24"/>
                <w:szCs w:val="24"/>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2.1</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Изготовление информационно-пропагандистских материалов профилактического характера</w:t>
            </w: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МКУ Отдел культуры </w:t>
            </w:r>
          </w:p>
          <w:p w:rsidR="00B85ECB" w:rsidRPr="00B85ECB" w:rsidRDefault="00B85ECB">
            <w:pPr>
              <w:suppressAutoHyphens/>
              <w:snapToGrid w:val="0"/>
              <w:jc w:val="both"/>
              <w:rPr>
                <w:rFonts w:ascii="Times New Roman" w:hAnsi="Times New Roman"/>
                <w:sz w:val="24"/>
                <w:szCs w:val="24"/>
              </w:rPr>
            </w:pPr>
          </w:p>
        </w:tc>
        <w:tc>
          <w:tcPr>
            <w:tcW w:w="1242" w:type="dxa"/>
            <w:tcBorders>
              <w:top w:val="single" w:sz="4" w:space="0" w:color="000000"/>
              <w:left w:val="single" w:sz="4" w:space="0" w:color="000000"/>
              <w:bottom w:val="single" w:sz="4" w:space="0" w:color="000000"/>
              <w:right w:val="nil"/>
            </w:tcBorders>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1 квартал 2023-2027 гг.</w:t>
            </w:r>
          </w:p>
          <w:p w:rsidR="00B85ECB" w:rsidRPr="00B85ECB" w:rsidRDefault="00B85ECB">
            <w:pPr>
              <w:snapToGrid w:val="0"/>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 xml:space="preserve">- </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1393"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pStyle w:val="Default"/>
              <w:jc w:val="both"/>
            </w:pPr>
            <w:r w:rsidRPr="00B85ECB">
              <w:t>Информационно-пропагандистское противодействие терроризму и экстремизму</w:t>
            </w: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2.2 </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p w:rsidR="00B85ECB" w:rsidRPr="00B85ECB" w:rsidRDefault="00B85ECB">
            <w:pPr>
              <w:suppressAutoHyphens/>
              <w:snapToGrid w:val="0"/>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lastRenderedPageBreak/>
              <w:t xml:space="preserve">МКУ Комитет по образованию </w:t>
            </w:r>
          </w:p>
          <w:p w:rsidR="00B85ECB" w:rsidRPr="00B85ECB" w:rsidRDefault="00B85ECB">
            <w:pPr>
              <w:suppressAutoHyphens/>
              <w:snapToGrid w:val="0"/>
              <w:jc w:val="both"/>
              <w:rPr>
                <w:rFonts w:ascii="Times New Roman" w:hAnsi="Times New Roman"/>
                <w:sz w:val="24"/>
                <w:szCs w:val="24"/>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В течение всего 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Формирование представления о безопасном поведении в экстремальных ситуациях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lastRenderedPageBreak/>
              <w:t xml:space="preserve">2.3 </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Информировать учащихся школ о действиях при угрозе возникновения  террористических актов в местах массового пребывания</w:t>
            </w: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МКУ Комитет по образованию </w:t>
            </w:r>
          </w:p>
          <w:p w:rsidR="00B85ECB" w:rsidRPr="00B85ECB" w:rsidRDefault="00B85ECB">
            <w:pPr>
              <w:suppressAutoHyphens/>
              <w:snapToGrid w:val="0"/>
              <w:jc w:val="both"/>
              <w:rPr>
                <w:rFonts w:ascii="Times New Roman" w:hAnsi="Times New Roman"/>
                <w:sz w:val="24"/>
                <w:szCs w:val="24"/>
                <w:lang w:eastAsia="ar-SA"/>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napToGrid w:val="0"/>
              <w:jc w:val="both"/>
              <w:rPr>
                <w:rFonts w:ascii="Times New Roman" w:hAnsi="Times New Roman"/>
                <w:sz w:val="24"/>
                <w:szCs w:val="24"/>
                <w:lang w:eastAsia="ar-SA"/>
              </w:rPr>
            </w:pPr>
            <w:r w:rsidRPr="00B85ECB">
              <w:rPr>
                <w:rFonts w:ascii="Times New Roman" w:hAnsi="Times New Roman"/>
                <w:sz w:val="24"/>
                <w:szCs w:val="24"/>
              </w:rPr>
              <w:t>4 квартал</w:t>
            </w:r>
          </w:p>
          <w:p w:rsidR="00B85ECB" w:rsidRPr="00B85ECB" w:rsidRDefault="00B85ECB">
            <w:pPr>
              <w:jc w:val="both"/>
              <w:rPr>
                <w:rFonts w:ascii="Times New Roman" w:hAnsi="Times New Roman"/>
                <w:sz w:val="24"/>
                <w:szCs w:val="24"/>
                <w:lang w:eastAsia="ru-RU"/>
              </w:rPr>
            </w:pPr>
            <w:r w:rsidRPr="00B85ECB">
              <w:rPr>
                <w:rFonts w:ascii="Times New Roman" w:hAnsi="Times New Roman"/>
                <w:sz w:val="24"/>
                <w:szCs w:val="24"/>
              </w:rPr>
              <w:t>2022 г.,</w:t>
            </w:r>
          </w:p>
          <w:p w:rsidR="00B85ECB" w:rsidRPr="00B85ECB" w:rsidRDefault="00B85ECB">
            <w:pPr>
              <w:suppressAutoHyphens/>
              <w:jc w:val="both"/>
              <w:rPr>
                <w:rFonts w:ascii="Times New Roman" w:hAnsi="Times New Roman"/>
                <w:sz w:val="24"/>
                <w:szCs w:val="24"/>
                <w:lang w:eastAsia="ar-SA"/>
              </w:rPr>
            </w:pPr>
            <w:r w:rsidRPr="00B85ECB">
              <w:rPr>
                <w:rFonts w:ascii="Times New Roman" w:hAnsi="Times New Roman"/>
                <w:sz w:val="24"/>
                <w:szCs w:val="24"/>
              </w:rPr>
              <w:t>далее 1 раз в полугодие</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Формирование представления о безопасном поведении в экстремальных ситуациях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2.4</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w:t>
            </w: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МКУ Комитет по образованию </w:t>
            </w:r>
          </w:p>
          <w:p w:rsidR="00B85ECB" w:rsidRPr="00B85ECB" w:rsidRDefault="00B85ECB">
            <w:pPr>
              <w:suppressAutoHyphens/>
              <w:snapToGrid w:val="0"/>
              <w:jc w:val="both"/>
              <w:rPr>
                <w:rFonts w:ascii="Times New Roman" w:hAnsi="Times New Roman"/>
                <w:sz w:val="24"/>
                <w:szCs w:val="24"/>
                <w:lang w:eastAsia="ar-SA"/>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jc w:val="both"/>
              <w:rPr>
                <w:rFonts w:ascii="Times New Roman" w:hAnsi="Times New Roman"/>
                <w:sz w:val="24"/>
                <w:szCs w:val="24"/>
                <w:lang w:eastAsia="ar-SA"/>
              </w:rPr>
            </w:pPr>
            <w:r w:rsidRPr="00B85ECB">
              <w:rPr>
                <w:rFonts w:ascii="Times New Roman" w:hAnsi="Times New Roman"/>
                <w:sz w:val="24"/>
                <w:szCs w:val="24"/>
                <w:lang w:eastAsia="ar-SA"/>
              </w:rPr>
              <w:t>В течение всего 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Информационно-пропагандистское противодействие терроризму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2.5</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Проводить комплекс мероприятий по </w:t>
            </w:r>
            <w:r w:rsidRPr="00B85ECB">
              <w:rPr>
                <w:rFonts w:ascii="Times New Roman" w:hAnsi="Times New Roman"/>
                <w:sz w:val="24"/>
                <w:szCs w:val="24"/>
              </w:rPr>
              <w:lastRenderedPageBreak/>
              <w:t>выявлению и пресечению изготовления и распространения литературы, аудио- и видеоматериалов, экстремистского толка, пропагандирующих разжигание национальной, расовой и религиозной вражды</w:t>
            </w: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bCs/>
                <w:sz w:val="24"/>
                <w:szCs w:val="24"/>
              </w:rPr>
            </w:pPr>
            <w:r w:rsidRPr="00B85ECB">
              <w:rPr>
                <w:rFonts w:ascii="Times New Roman" w:hAnsi="Times New Roman"/>
                <w:bCs/>
                <w:sz w:val="24"/>
                <w:szCs w:val="24"/>
              </w:rPr>
              <w:lastRenderedPageBreak/>
              <w:t xml:space="preserve">ОМВД России по </w:t>
            </w:r>
            <w:r w:rsidRPr="00B85ECB">
              <w:rPr>
                <w:rFonts w:ascii="Times New Roman" w:hAnsi="Times New Roman"/>
                <w:bCs/>
                <w:sz w:val="24"/>
                <w:szCs w:val="24"/>
              </w:rPr>
              <w:lastRenderedPageBreak/>
              <w:t>Еравнинскому району</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jc w:val="both"/>
              <w:rPr>
                <w:rFonts w:ascii="Times New Roman" w:hAnsi="Times New Roman"/>
                <w:sz w:val="24"/>
                <w:szCs w:val="24"/>
                <w:lang w:eastAsia="ar-SA"/>
              </w:rPr>
            </w:pPr>
            <w:r w:rsidRPr="00B85ECB">
              <w:rPr>
                <w:rFonts w:ascii="Times New Roman" w:hAnsi="Times New Roman"/>
                <w:sz w:val="24"/>
                <w:szCs w:val="24"/>
                <w:lang w:eastAsia="ar-SA"/>
              </w:rPr>
              <w:lastRenderedPageBreak/>
              <w:t xml:space="preserve">В течение всего </w:t>
            </w:r>
            <w:r w:rsidRPr="00B85ECB">
              <w:rPr>
                <w:rFonts w:ascii="Times New Roman" w:hAnsi="Times New Roman"/>
                <w:sz w:val="24"/>
                <w:szCs w:val="24"/>
                <w:lang w:eastAsia="ar-SA"/>
              </w:rPr>
              <w:lastRenderedPageBreak/>
              <w:t>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Формирование представле</w:t>
            </w:r>
            <w:r w:rsidRPr="00B85ECB">
              <w:lastRenderedPageBreak/>
              <w:t xml:space="preserve">ния о безопасном поведении в экстремальных ситуациях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2.6</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pStyle w:val="a7"/>
              <w:rPr>
                <w:rFonts w:ascii="Times New Roman" w:hAnsi="Times New Roman"/>
                <w:sz w:val="24"/>
                <w:szCs w:val="24"/>
              </w:rPr>
            </w:pPr>
            <w:r w:rsidRPr="00B85ECB">
              <w:rPr>
                <w:rFonts w:ascii="Times New Roman" w:hAnsi="Times New Roman"/>
                <w:sz w:val="24"/>
                <w:szCs w:val="24"/>
              </w:rPr>
              <w:t>Приобретение фильмов  антитеррористической культуры по тематике и профилактике экстремизма</w:t>
            </w:r>
          </w:p>
          <w:p w:rsidR="00B85ECB" w:rsidRPr="00B85ECB" w:rsidRDefault="00B85ECB">
            <w:pPr>
              <w:suppressAutoHyphens/>
              <w:snapToGrid w:val="0"/>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Администрация муниципального образования «Еравнинский район»</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В течение летнего 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Информационно-пропагандистское противодействие экстремизму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rPr>
          <w:cantSplit/>
        </w:trPr>
        <w:tc>
          <w:tcPr>
            <w:tcW w:w="10740" w:type="dxa"/>
            <w:gridSpan w:val="8"/>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center"/>
              <w:rPr>
                <w:rFonts w:ascii="Times New Roman" w:hAnsi="Times New Roman"/>
                <w:b/>
                <w:sz w:val="24"/>
                <w:szCs w:val="24"/>
                <w:lang w:eastAsia="ar-SA"/>
              </w:rPr>
            </w:pPr>
            <w:r w:rsidRPr="00B85ECB">
              <w:rPr>
                <w:rFonts w:ascii="Times New Roman" w:hAnsi="Times New Roman"/>
                <w:b/>
                <w:sz w:val="24"/>
                <w:szCs w:val="24"/>
              </w:rPr>
              <w:t>3. Профилактика терроризма и экстремизма в общественных местах, на улицах</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center"/>
              <w:rPr>
                <w:rFonts w:ascii="Times New Roman" w:hAnsi="Times New Roman"/>
                <w:b/>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center"/>
              <w:rPr>
                <w:rFonts w:ascii="Times New Roman" w:hAnsi="Times New Roman"/>
                <w:b/>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suppressAutoHyphens/>
              <w:snapToGrid w:val="0"/>
              <w:jc w:val="center"/>
              <w:rPr>
                <w:rFonts w:ascii="Times New Roman" w:hAnsi="Times New Roman"/>
                <w:b/>
                <w:sz w:val="24"/>
                <w:szCs w:val="24"/>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3.1 </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 xml:space="preserve">Информировать население путем размещения на информационных стендах необходимой информации о способах и средствах правомерной </w:t>
            </w:r>
            <w:r w:rsidRPr="00B85ECB">
              <w:rPr>
                <w:rFonts w:ascii="Times New Roman" w:hAnsi="Times New Roman"/>
                <w:sz w:val="24"/>
                <w:szCs w:val="24"/>
              </w:rPr>
              <w:lastRenderedPageBreak/>
              <w:t xml:space="preserve">защиты от преступных посягательств, терроризма и экстремизма </w:t>
            </w: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lastRenderedPageBreak/>
              <w:t>Администрация муниципального образования «Еравнинский район»</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В течение всего 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10,00</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10,00</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Информационно-пропагандистское противодействие терроризму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lastRenderedPageBreak/>
              <w:t xml:space="preserve">3.2 </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Распространение среди читателей библиотек информационных материалов, содействующих повышению уровня  толерантного сознания молодежи</w:t>
            </w: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МКУ Отдел культуры </w:t>
            </w:r>
          </w:p>
          <w:p w:rsidR="00B85ECB" w:rsidRPr="00B85ECB" w:rsidRDefault="00B85ECB">
            <w:pPr>
              <w:suppressAutoHyphens/>
              <w:snapToGrid w:val="0"/>
              <w:jc w:val="both"/>
              <w:rPr>
                <w:rFonts w:ascii="Times New Roman" w:hAnsi="Times New Roman"/>
                <w:sz w:val="24"/>
                <w:szCs w:val="24"/>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В течение всего 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Информационно-пропагандистское противодействие терроризму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3.3</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Организация мероприятий, направленных на формирование у детей толерантного сознания и противодействие экстремизму</w:t>
            </w:r>
          </w:p>
          <w:p w:rsidR="00B85ECB" w:rsidRPr="00B85ECB" w:rsidRDefault="00B85ECB">
            <w:pPr>
              <w:suppressAutoHyphens/>
              <w:snapToGrid w:val="0"/>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Администрация муниципального образования «Еравнинский район»</w:t>
            </w:r>
          </w:p>
          <w:p w:rsidR="00B85ECB" w:rsidRPr="00B85ECB" w:rsidRDefault="00B85ECB">
            <w:pPr>
              <w:suppressAutoHyphens/>
              <w:snapToGrid w:val="0"/>
              <w:jc w:val="both"/>
              <w:rPr>
                <w:rFonts w:ascii="Times New Roman" w:hAnsi="Times New Roman"/>
                <w:sz w:val="24"/>
                <w:szCs w:val="24"/>
                <w:lang w:eastAsia="ru-RU"/>
              </w:rPr>
            </w:pPr>
          </w:p>
          <w:p w:rsidR="00B85ECB" w:rsidRPr="00B85ECB" w:rsidRDefault="00B85ECB">
            <w:pPr>
              <w:suppressAutoHyphens/>
              <w:snapToGrid w:val="0"/>
              <w:jc w:val="both"/>
              <w:rPr>
                <w:rFonts w:ascii="Times New Roman" w:hAnsi="Times New Roman"/>
                <w:sz w:val="24"/>
                <w:szCs w:val="24"/>
                <w:lang w:eastAsia="ar-SA"/>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В течение всего периода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rPr>
          <w:trHeight w:val="3478"/>
        </w:trPr>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3.4</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85ECB" w:rsidRPr="00B85ECB" w:rsidRDefault="00B85ECB">
            <w:pPr>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Администрация муниципального образования «Еравнинский район»</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napToGrid w:val="0"/>
              <w:jc w:val="both"/>
              <w:rPr>
                <w:rFonts w:ascii="Times New Roman" w:hAnsi="Times New Roman"/>
                <w:sz w:val="24"/>
                <w:szCs w:val="24"/>
                <w:lang w:eastAsia="ar-SA"/>
              </w:rPr>
            </w:pPr>
            <w:r w:rsidRPr="00B85ECB">
              <w:rPr>
                <w:rFonts w:ascii="Times New Roman" w:hAnsi="Times New Roman"/>
                <w:sz w:val="24"/>
                <w:szCs w:val="24"/>
              </w:rPr>
              <w:t>4 квартал</w:t>
            </w:r>
          </w:p>
          <w:p w:rsidR="00B85ECB" w:rsidRPr="00B85ECB" w:rsidRDefault="00B85ECB">
            <w:pPr>
              <w:jc w:val="both"/>
              <w:rPr>
                <w:rFonts w:ascii="Times New Roman" w:hAnsi="Times New Roman"/>
                <w:sz w:val="24"/>
                <w:szCs w:val="24"/>
                <w:lang w:eastAsia="ru-RU"/>
              </w:rPr>
            </w:pPr>
            <w:r w:rsidRPr="00B85ECB">
              <w:rPr>
                <w:rFonts w:ascii="Times New Roman" w:hAnsi="Times New Roman"/>
                <w:sz w:val="24"/>
                <w:szCs w:val="24"/>
              </w:rPr>
              <w:t>2022г.,</w:t>
            </w: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rPr>
              <w:t>корректировать ежегодно</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Формирование представления о безопасном поведении в экстремальных ситуациях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rPr>
          <w:trHeight w:val="1407"/>
        </w:trPr>
        <w:tc>
          <w:tcPr>
            <w:tcW w:w="99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3.5</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jc w:val="both"/>
              <w:rPr>
                <w:rFonts w:ascii="Times New Roman" w:hAnsi="Times New Roman"/>
                <w:color w:val="000000"/>
                <w:sz w:val="24"/>
                <w:szCs w:val="24"/>
              </w:rPr>
            </w:pPr>
            <w:r w:rsidRPr="00B85ECB">
              <w:rPr>
                <w:rFonts w:ascii="Times New Roman" w:hAnsi="Times New Roman"/>
                <w:sz w:val="24"/>
                <w:szCs w:val="24"/>
              </w:rPr>
              <w:t xml:space="preserve">Проведение мероприятий для детей и молодёжи с </w:t>
            </w:r>
            <w:r w:rsidRPr="00B85ECB">
              <w:rPr>
                <w:rFonts w:ascii="Times New Roman" w:hAnsi="Times New Roman"/>
                <w:color w:val="000000"/>
                <w:sz w:val="24"/>
                <w:szCs w:val="24"/>
              </w:rPr>
              <w:t>использованием видеоматериалов</w:t>
            </w:r>
          </w:p>
          <w:p w:rsidR="00B85ECB" w:rsidRPr="00B85ECB" w:rsidRDefault="00B85ECB">
            <w:pPr>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Администрация муниципального образования «Еравнинский район»</w:t>
            </w:r>
          </w:p>
          <w:p w:rsidR="00B85ECB" w:rsidRPr="00B85ECB" w:rsidRDefault="00B85ECB">
            <w:pPr>
              <w:suppressAutoHyphens/>
              <w:snapToGrid w:val="0"/>
              <w:jc w:val="both"/>
              <w:rPr>
                <w:rFonts w:ascii="Times New Roman" w:hAnsi="Times New Roman"/>
                <w:sz w:val="24"/>
                <w:szCs w:val="24"/>
                <w:lang w:eastAsia="ar-SA"/>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4 квартал 2022г.</w:t>
            </w:r>
            <w:r w:rsidRPr="00B85ECB">
              <w:rPr>
                <w:rFonts w:ascii="Times New Roman" w:hAnsi="Times New Roman"/>
                <w:sz w:val="24"/>
                <w:szCs w:val="24"/>
              </w:rPr>
              <w:t xml:space="preserve"> корректировать ежегодно</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50,00</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50,0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Формирование представления о безопасном поведении в экстремальных ситуациях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3.6</w:t>
            </w: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 xml:space="preserve">Выявление и предотвращение фактов распространения в </w:t>
            </w:r>
            <w:r w:rsidRPr="00B85ECB">
              <w:rPr>
                <w:rFonts w:ascii="Times New Roman" w:hAnsi="Times New Roman"/>
                <w:sz w:val="24"/>
                <w:szCs w:val="24"/>
              </w:rPr>
              <w:lastRenderedPageBreak/>
              <w:t>образовательных учреждениях, учреждениях культуры, библиотеках литературы экстремистского характера</w:t>
            </w: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bCs/>
                <w:sz w:val="24"/>
                <w:szCs w:val="24"/>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bCs/>
                <w:sz w:val="24"/>
                <w:szCs w:val="24"/>
              </w:rPr>
              <w:t xml:space="preserve">ОМВД России по </w:t>
            </w:r>
            <w:r w:rsidRPr="00B85ECB">
              <w:rPr>
                <w:rFonts w:ascii="Times New Roman" w:hAnsi="Times New Roman"/>
                <w:bCs/>
                <w:sz w:val="24"/>
                <w:szCs w:val="24"/>
              </w:rPr>
              <w:lastRenderedPageBreak/>
              <w:t xml:space="preserve">Еравнинскому району  </w:t>
            </w:r>
          </w:p>
        </w:tc>
        <w:tc>
          <w:tcPr>
            <w:tcW w:w="1242"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 xml:space="preserve">В течение </w:t>
            </w:r>
            <w:r w:rsidRPr="00B85ECB">
              <w:rPr>
                <w:rFonts w:ascii="Times New Roman" w:hAnsi="Times New Roman"/>
                <w:sz w:val="24"/>
                <w:szCs w:val="24"/>
                <w:lang w:eastAsia="ar-SA"/>
              </w:rPr>
              <w:lastRenderedPageBreak/>
              <w:t>года</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3.7</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Провести акцию на тему: 1.«Терроризму нет!» (выставка детских рисунков);</w:t>
            </w:r>
          </w:p>
          <w:p w:rsidR="00B85ECB" w:rsidRPr="00B85ECB" w:rsidRDefault="00B85ECB">
            <w:pPr>
              <w:jc w:val="both"/>
              <w:rPr>
                <w:rFonts w:ascii="Times New Roman" w:hAnsi="Times New Roman"/>
                <w:sz w:val="24"/>
                <w:szCs w:val="24"/>
              </w:rPr>
            </w:pPr>
            <w:r w:rsidRPr="00B85ECB">
              <w:rPr>
                <w:rFonts w:ascii="Times New Roman" w:hAnsi="Times New Roman"/>
                <w:sz w:val="24"/>
                <w:szCs w:val="24"/>
              </w:rPr>
              <w:t>2.Подгоготовить сочинения с учащимся на тему: «Что приносит людям терроризм!»</w:t>
            </w:r>
          </w:p>
          <w:p w:rsidR="00B85ECB" w:rsidRPr="00B85ECB" w:rsidRDefault="00B85ECB">
            <w:pPr>
              <w:jc w:val="both"/>
              <w:rPr>
                <w:rFonts w:ascii="Times New Roman" w:hAnsi="Times New Roman"/>
                <w:sz w:val="24"/>
                <w:szCs w:val="24"/>
              </w:rPr>
            </w:pPr>
          </w:p>
          <w:p w:rsidR="00B85ECB" w:rsidRPr="00B85ECB" w:rsidRDefault="00B85ECB">
            <w:pPr>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 xml:space="preserve">Администрация муниципального образования «Еравнинский район», Комитет по образованию </w:t>
            </w:r>
          </w:p>
          <w:p w:rsidR="00B85ECB" w:rsidRPr="00B85ECB" w:rsidRDefault="00B85ECB">
            <w:pPr>
              <w:suppressAutoHyphens/>
              <w:snapToGrid w:val="0"/>
              <w:jc w:val="both"/>
              <w:rPr>
                <w:rFonts w:ascii="Times New Roman" w:hAnsi="Times New Roman"/>
                <w:sz w:val="24"/>
                <w:szCs w:val="24"/>
                <w:lang w:eastAsia="ar-SA"/>
              </w:rPr>
            </w:pPr>
          </w:p>
        </w:tc>
        <w:tc>
          <w:tcPr>
            <w:tcW w:w="1242"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4 квартал 2022 г.</w:t>
            </w:r>
            <w:r w:rsidRPr="00B85ECB">
              <w:rPr>
                <w:rFonts w:ascii="Times New Roman" w:hAnsi="Times New Roman"/>
                <w:sz w:val="24"/>
                <w:szCs w:val="24"/>
              </w:rPr>
              <w:t xml:space="preserve"> корректировать ежегодно</w:t>
            </w:r>
          </w:p>
        </w:tc>
        <w:tc>
          <w:tcPr>
            <w:tcW w:w="85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10,00</w:t>
            </w:r>
          </w:p>
        </w:tc>
        <w:tc>
          <w:tcPr>
            <w:tcW w:w="992" w:type="dxa"/>
            <w:tcBorders>
              <w:top w:val="single" w:sz="4" w:space="0" w:color="000000"/>
              <w:left w:val="single" w:sz="4" w:space="0" w:color="000000"/>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10,00</w:t>
            </w:r>
          </w:p>
        </w:tc>
        <w:tc>
          <w:tcPr>
            <w:tcW w:w="993" w:type="dxa"/>
            <w:tcBorders>
              <w:top w:val="single" w:sz="4" w:space="0" w:color="000000"/>
              <w:left w:val="single" w:sz="4" w:space="0" w:color="000000"/>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10,00</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w:t>
            </w: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10,0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Формирование представления о безопасном поведении в экстремальных ситуациях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3.8</w:t>
            </w:r>
          </w:p>
        </w:tc>
        <w:tc>
          <w:tcPr>
            <w:tcW w:w="2836" w:type="dxa"/>
            <w:tcBorders>
              <w:top w:val="single" w:sz="4" w:space="0" w:color="000000"/>
              <w:left w:val="single" w:sz="4" w:space="0" w:color="000000"/>
              <w:bottom w:val="single" w:sz="4" w:space="0" w:color="000000"/>
              <w:right w:val="nil"/>
            </w:tcBorders>
          </w:tcPr>
          <w:p w:rsidR="00B85ECB" w:rsidRPr="00B85ECB" w:rsidRDefault="00B85ECB">
            <w:pPr>
              <w:pStyle w:val="a9"/>
              <w:spacing w:before="0" w:beforeAutospacing="0" w:after="0" w:afterAutospacing="0"/>
              <w:jc w:val="both"/>
              <w:rPr>
                <w:rFonts w:ascii="Times New Roman" w:hAnsi="Times New Roman" w:cs="Times New Roman"/>
              </w:rPr>
            </w:pPr>
            <w:r w:rsidRPr="00B85ECB">
              <w:rPr>
                <w:rFonts w:ascii="Times New Roman" w:hAnsi="Times New Roman" w:cs="Times New Roman"/>
              </w:rPr>
              <w:t>Проведение   тренировок на объектах культуры и образования по отработке взаимодействия  органов исполнительной власти и правоохранительных органов при угрозе совершения террористического акта.</w:t>
            </w:r>
          </w:p>
          <w:p w:rsidR="00B85ECB" w:rsidRPr="00B85ECB" w:rsidRDefault="00B85ECB">
            <w:pPr>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Начальник отдела по делам  ГО и ЧС</w:t>
            </w:r>
          </w:p>
          <w:p w:rsidR="00B85ECB" w:rsidRPr="00B85ECB" w:rsidRDefault="00B85ECB">
            <w:pPr>
              <w:suppressAutoHyphens/>
              <w:snapToGrid w:val="0"/>
              <w:jc w:val="both"/>
              <w:rPr>
                <w:rFonts w:ascii="Times New Roman" w:hAnsi="Times New Roman"/>
                <w:sz w:val="24"/>
                <w:szCs w:val="24"/>
                <w:lang w:eastAsia="ar-SA"/>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4 квартал 2022г.</w:t>
            </w:r>
            <w:r w:rsidRPr="00B85ECB">
              <w:rPr>
                <w:rFonts w:ascii="Times New Roman" w:hAnsi="Times New Roman"/>
                <w:sz w:val="24"/>
                <w:szCs w:val="24"/>
              </w:rPr>
              <w:t xml:space="preserve"> корректировать ежегодно</w:t>
            </w:r>
          </w:p>
        </w:tc>
        <w:tc>
          <w:tcPr>
            <w:tcW w:w="85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Формирование представления о безопасном поведении в экстремальных ситуациях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tc>
        <w:tc>
          <w:tcPr>
            <w:tcW w:w="11450" w:type="dxa"/>
            <w:gridSpan w:val="9"/>
            <w:tcBorders>
              <w:top w:val="single" w:sz="4" w:space="0" w:color="000000"/>
              <w:left w:val="single" w:sz="4" w:space="0" w:color="000000"/>
              <w:bottom w:val="single" w:sz="4" w:space="0" w:color="000000"/>
              <w:right w:val="single" w:sz="4" w:space="0" w:color="000000"/>
            </w:tcBorders>
          </w:tcPr>
          <w:p w:rsidR="00B85ECB" w:rsidRPr="00B85ECB" w:rsidRDefault="00B85ECB">
            <w:pPr>
              <w:pStyle w:val="a9"/>
              <w:spacing w:before="0" w:beforeAutospacing="0" w:after="0" w:afterAutospacing="0"/>
              <w:jc w:val="center"/>
              <w:rPr>
                <w:rFonts w:ascii="Times New Roman" w:hAnsi="Times New Roman" w:cs="Times New Roman"/>
                <w:color w:val="333333"/>
              </w:rPr>
            </w:pPr>
            <w:r w:rsidRPr="00B85ECB">
              <w:rPr>
                <w:rStyle w:val="aa"/>
                <w:rFonts w:ascii="Times New Roman" w:hAnsi="Times New Roman" w:cs="Times New Roman"/>
                <w:color w:val="333333"/>
              </w:rPr>
              <w:t>4. Практические мероприятия по предупреждению терроризма</w:t>
            </w:r>
          </w:p>
          <w:p w:rsidR="00B85ECB" w:rsidRPr="00B85ECB" w:rsidRDefault="00B85ECB">
            <w:pPr>
              <w:suppressAutoHyphens/>
              <w:snapToGrid w:val="0"/>
              <w:jc w:val="both"/>
              <w:rPr>
                <w:rFonts w:ascii="Times New Roman" w:hAnsi="Times New Roman"/>
                <w:sz w:val="24"/>
                <w:szCs w:val="24"/>
                <w:lang w:eastAsia="ar-SA"/>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a9"/>
              <w:spacing w:before="0" w:beforeAutospacing="0" w:after="0" w:afterAutospacing="0"/>
              <w:jc w:val="center"/>
              <w:rPr>
                <w:rStyle w:val="aa"/>
                <w:rFonts w:ascii="Times New Roman" w:hAnsi="Times New Roman" w:cs="Times New Roman"/>
                <w:color w:val="333333"/>
              </w:rPr>
            </w:pPr>
          </w:p>
        </w:tc>
      </w:tr>
      <w:tr w:rsidR="00B85ECB" w:rsidRPr="00B85ECB" w:rsidTr="00B85ECB">
        <w:trPr>
          <w:trHeight w:val="554"/>
        </w:trPr>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tc>
        <w:tc>
          <w:tcPr>
            <w:tcW w:w="11450" w:type="dxa"/>
            <w:gridSpan w:val="9"/>
            <w:tcBorders>
              <w:top w:val="single" w:sz="4" w:space="0" w:color="000000"/>
              <w:left w:val="single" w:sz="4" w:space="0" w:color="000000"/>
              <w:bottom w:val="single" w:sz="4" w:space="0" w:color="000000"/>
              <w:right w:val="single" w:sz="4" w:space="0" w:color="000000"/>
            </w:tcBorders>
          </w:tcPr>
          <w:p w:rsidR="00B85ECB" w:rsidRPr="00B85ECB" w:rsidRDefault="00B85ECB">
            <w:pPr>
              <w:pStyle w:val="a9"/>
              <w:spacing w:before="0" w:beforeAutospacing="0" w:after="0" w:afterAutospacing="0"/>
              <w:jc w:val="center"/>
              <w:rPr>
                <w:rStyle w:val="aa"/>
                <w:rFonts w:ascii="Times New Roman" w:hAnsi="Times New Roman" w:cs="Times New Roman"/>
                <w:color w:val="333333"/>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a9"/>
              <w:spacing w:before="0" w:beforeAutospacing="0" w:after="0" w:afterAutospacing="0"/>
              <w:jc w:val="center"/>
              <w:rPr>
                <w:rStyle w:val="aa"/>
                <w:rFonts w:ascii="Times New Roman" w:hAnsi="Times New Roman" w:cs="Times New Roman"/>
                <w:color w:val="333333"/>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tc>
        <w:tc>
          <w:tcPr>
            <w:tcW w:w="2836" w:type="dxa"/>
            <w:tcBorders>
              <w:top w:val="single" w:sz="4" w:space="0" w:color="000000"/>
              <w:left w:val="single" w:sz="4" w:space="0" w:color="000000"/>
              <w:bottom w:val="single" w:sz="4" w:space="0" w:color="000000"/>
              <w:right w:val="nil"/>
            </w:tcBorders>
          </w:tcPr>
          <w:p w:rsidR="00B85ECB" w:rsidRPr="00B85ECB" w:rsidRDefault="00B85ECB">
            <w:pPr>
              <w:pStyle w:val="a9"/>
              <w:spacing w:before="0" w:beforeAutospacing="0" w:after="0" w:afterAutospacing="0"/>
              <w:jc w:val="both"/>
              <w:rPr>
                <w:rStyle w:val="aa"/>
                <w:rFonts w:ascii="Times New Roman" w:hAnsi="Times New Roman" w:cs="Times New Roman"/>
                <w:b w:val="0"/>
                <w:bCs w:val="0"/>
              </w:rPr>
            </w:pPr>
            <w:r w:rsidRPr="00B85ECB">
              <w:rPr>
                <w:rStyle w:val="aa"/>
                <w:rFonts w:ascii="Times New Roman" w:hAnsi="Times New Roman" w:cs="Times New Roman"/>
                <w:b w:val="0"/>
                <w:bCs w:val="0"/>
              </w:rPr>
              <w:t xml:space="preserve">Установка системы видеонаблюдения </w:t>
            </w:r>
            <w:r w:rsidRPr="00B85ECB">
              <w:rPr>
                <w:rFonts w:ascii="Times New Roman" w:hAnsi="Times New Roman" w:cs="Times New Roman"/>
              </w:rPr>
              <w:t> </w:t>
            </w:r>
            <w:r w:rsidRPr="00B85ECB">
              <w:rPr>
                <w:rStyle w:val="aa"/>
                <w:rFonts w:ascii="Times New Roman" w:hAnsi="Times New Roman" w:cs="Times New Roman"/>
                <w:b w:val="0"/>
                <w:bCs w:val="0"/>
              </w:rPr>
              <w:t>в здании администрации МО «Еравнинский район»</w:t>
            </w:r>
          </w:p>
          <w:p w:rsidR="00B85ECB" w:rsidRPr="00B85ECB" w:rsidRDefault="00B85ECB">
            <w:pPr>
              <w:pStyle w:val="a9"/>
              <w:spacing w:before="0" w:beforeAutospacing="0" w:after="0" w:afterAutospacing="0"/>
              <w:jc w:val="both"/>
              <w:rPr>
                <w:rStyle w:val="aa"/>
                <w:rFonts w:ascii="Times New Roman" w:hAnsi="Times New Roman" w:cs="Times New Roman"/>
                <w:b w:val="0"/>
                <w:bCs w:val="0"/>
              </w:rPr>
            </w:pP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Комитет по инфраструктуре АМО «Еравнинский район»</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2023 гг.</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jc w:val="both"/>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jc w:val="both"/>
              <w:rPr>
                <w:rFonts w:ascii="Times New Roman" w:hAnsi="Times New Roman"/>
                <w:sz w:val="24"/>
                <w:szCs w:val="24"/>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t xml:space="preserve">Повышение уровня антитеррористической защищенности </w:t>
            </w:r>
          </w:p>
          <w:p w:rsidR="00B85ECB" w:rsidRPr="00B85ECB" w:rsidRDefault="00B85ECB">
            <w:pPr>
              <w:jc w:val="both"/>
              <w:rPr>
                <w:rFonts w:ascii="Times New Roman" w:hAnsi="Times New Roman"/>
                <w:sz w:val="24"/>
                <w:szCs w:val="24"/>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pStyle w:val="a9"/>
              <w:spacing w:before="0" w:beforeAutospacing="0" w:after="0" w:afterAutospacing="0"/>
              <w:jc w:val="both"/>
              <w:rPr>
                <w:rStyle w:val="aa"/>
                <w:rFonts w:ascii="Times New Roman" w:hAnsi="Times New Roman" w:cs="Times New Roman"/>
                <w:b w:val="0"/>
                <w:bCs w:val="0"/>
              </w:rPr>
            </w:pPr>
            <w:r w:rsidRPr="00B85ECB">
              <w:rPr>
                <w:rStyle w:val="aa"/>
                <w:rFonts w:ascii="Times New Roman" w:hAnsi="Times New Roman" w:cs="Times New Roman"/>
                <w:b w:val="0"/>
                <w:bCs w:val="0"/>
              </w:rPr>
              <w:t xml:space="preserve">Установка системы видеонаблюдения </w:t>
            </w:r>
            <w:r w:rsidRPr="00B85ECB">
              <w:rPr>
                <w:rFonts w:ascii="Times New Roman" w:hAnsi="Times New Roman" w:cs="Times New Roman"/>
              </w:rPr>
              <w:t> </w:t>
            </w:r>
            <w:r w:rsidRPr="00B85ECB">
              <w:rPr>
                <w:rStyle w:val="aa"/>
                <w:rFonts w:ascii="Times New Roman" w:hAnsi="Times New Roman" w:cs="Times New Roman"/>
                <w:b w:val="0"/>
                <w:bCs w:val="0"/>
              </w:rPr>
              <w:t>в зданиях учреждений культуры</w:t>
            </w: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МКУ Отдел культуры </w:t>
            </w:r>
          </w:p>
          <w:p w:rsidR="00B85ECB" w:rsidRPr="00B85ECB" w:rsidRDefault="00B85ECB">
            <w:pPr>
              <w:suppressAutoHyphens/>
              <w:snapToGrid w:val="0"/>
              <w:jc w:val="both"/>
              <w:rPr>
                <w:rFonts w:ascii="Times New Roman" w:hAnsi="Times New Roman"/>
                <w:sz w:val="24"/>
                <w:szCs w:val="24"/>
              </w:rPr>
            </w:pP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2022-2023</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268</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81</w:t>
            </w:r>
          </w:p>
        </w:tc>
        <w:tc>
          <w:tcPr>
            <w:tcW w:w="992" w:type="dxa"/>
            <w:tcBorders>
              <w:top w:val="single" w:sz="4" w:space="0" w:color="000000"/>
              <w:left w:val="single" w:sz="4" w:space="0" w:color="000000"/>
              <w:bottom w:val="single" w:sz="4" w:space="0" w:color="000000"/>
              <w:right w:val="single" w:sz="4" w:space="0" w:color="000000"/>
            </w:tcBorders>
          </w:tcPr>
          <w:p w:rsidR="00B85ECB" w:rsidRPr="00B85ECB" w:rsidRDefault="00B85ECB">
            <w:pPr>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B85ECB" w:rsidRPr="00B85ECB" w:rsidRDefault="00B85ECB">
            <w:pPr>
              <w:jc w:val="both"/>
              <w:rPr>
                <w:rFonts w:ascii="Times New Roman" w:hAnsi="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jc w:val="both"/>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jc w:val="both"/>
              <w:rPr>
                <w:rFonts w:ascii="Times New Roman" w:hAnsi="Times New Roman"/>
                <w:sz w:val="24"/>
                <w:szCs w:val="24"/>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rPr>
                <w:rFonts w:ascii="Times New Roman" w:hAnsi="Times New Roman"/>
                <w:sz w:val="24"/>
                <w:szCs w:val="24"/>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pStyle w:val="a9"/>
              <w:spacing w:before="0" w:beforeAutospacing="0" w:after="0" w:afterAutospacing="0"/>
              <w:jc w:val="both"/>
              <w:rPr>
                <w:rStyle w:val="aa"/>
                <w:rFonts w:ascii="Times New Roman" w:hAnsi="Times New Roman" w:cs="Times New Roman"/>
                <w:b w:val="0"/>
                <w:bCs w:val="0"/>
              </w:rPr>
            </w:pPr>
            <w:r w:rsidRPr="00B85ECB">
              <w:rPr>
                <w:rFonts w:ascii="Times New Roman" w:hAnsi="Times New Roman" w:cs="Times New Roman"/>
              </w:rPr>
              <w:t xml:space="preserve">Обеспечение средствами антитеррористической защищенности объектов образования (видеонаблюдение, </w:t>
            </w:r>
            <w:proofErr w:type="spellStart"/>
            <w:r w:rsidRPr="00B85ECB">
              <w:rPr>
                <w:rFonts w:ascii="Times New Roman" w:hAnsi="Times New Roman" w:cs="Times New Roman"/>
              </w:rPr>
              <w:t>периметральное</w:t>
            </w:r>
            <w:proofErr w:type="spellEnd"/>
            <w:r w:rsidRPr="00B85ECB">
              <w:rPr>
                <w:rFonts w:ascii="Times New Roman" w:hAnsi="Times New Roman" w:cs="Times New Roman"/>
              </w:rPr>
              <w:t xml:space="preserve"> ограждение, кнопки тревожной сигнализации, </w:t>
            </w:r>
            <w:proofErr w:type="spellStart"/>
            <w:r w:rsidRPr="00B85ECB">
              <w:rPr>
                <w:rFonts w:ascii="Times New Roman" w:hAnsi="Times New Roman" w:cs="Times New Roman"/>
              </w:rPr>
              <w:t>металлообнаружители</w:t>
            </w:r>
            <w:proofErr w:type="spellEnd"/>
            <w:r w:rsidRPr="00B85ECB">
              <w:rPr>
                <w:rFonts w:ascii="Times New Roman" w:hAnsi="Times New Roman" w:cs="Times New Roman"/>
              </w:rPr>
              <w:t xml:space="preserve"> и т.д.).</w:t>
            </w: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 xml:space="preserve">Комитет по образованию </w:t>
            </w:r>
          </w:p>
        </w:tc>
        <w:tc>
          <w:tcPr>
            <w:tcW w:w="1242"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2022-2023</w:t>
            </w: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432</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sz w:val="24"/>
                <w:szCs w:val="24"/>
              </w:rPr>
            </w:pPr>
            <w:r w:rsidRPr="00B85ECB">
              <w:rPr>
                <w:rFonts w:ascii="Times New Roman" w:hAnsi="Times New Roman"/>
                <w:sz w:val="24"/>
                <w:szCs w:val="24"/>
              </w:rPr>
              <w:t>1664</w:t>
            </w:r>
          </w:p>
        </w:tc>
        <w:tc>
          <w:tcPr>
            <w:tcW w:w="992" w:type="dxa"/>
            <w:tcBorders>
              <w:top w:val="single" w:sz="4" w:space="0" w:color="000000"/>
              <w:left w:val="single" w:sz="4" w:space="0" w:color="000000"/>
              <w:bottom w:val="single" w:sz="4" w:space="0" w:color="000000"/>
              <w:right w:val="single" w:sz="4" w:space="0" w:color="000000"/>
            </w:tcBorders>
          </w:tcPr>
          <w:p w:rsidR="00B85ECB" w:rsidRPr="00B85ECB" w:rsidRDefault="00B85ECB">
            <w:pPr>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B85ECB" w:rsidRPr="00B85ECB" w:rsidRDefault="00B85ECB">
            <w:pPr>
              <w:jc w:val="both"/>
              <w:rPr>
                <w:rFonts w:ascii="Times New Roman" w:hAnsi="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jc w:val="both"/>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jc w:val="both"/>
              <w:rPr>
                <w:rFonts w:ascii="Times New Roman" w:hAnsi="Times New Roman"/>
                <w:sz w:val="24"/>
                <w:szCs w:val="24"/>
              </w:rPr>
            </w:pP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rPr>
                <w:rFonts w:ascii="Times New Roman" w:hAnsi="Times New Roman"/>
                <w:sz w:val="24"/>
                <w:szCs w:val="24"/>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tc>
        <w:tc>
          <w:tcPr>
            <w:tcW w:w="2836" w:type="dxa"/>
            <w:tcBorders>
              <w:top w:val="single" w:sz="4" w:space="0" w:color="000000"/>
              <w:left w:val="single" w:sz="4" w:space="0" w:color="000000"/>
              <w:bottom w:val="single" w:sz="4" w:space="0" w:color="000000"/>
              <w:right w:val="nil"/>
            </w:tcBorders>
            <w:hideMark/>
          </w:tcPr>
          <w:p w:rsidR="00B85ECB" w:rsidRPr="00B85ECB" w:rsidRDefault="00B85ECB">
            <w:pPr>
              <w:pStyle w:val="a9"/>
              <w:spacing w:before="0" w:beforeAutospacing="0" w:after="0" w:afterAutospacing="0"/>
              <w:jc w:val="both"/>
              <w:rPr>
                <w:rStyle w:val="aa"/>
                <w:rFonts w:ascii="Times New Roman" w:hAnsi="Times New Roman" w:cs="Times New Roman"/>
                <w:b w:val="0"/>
                <w:bCs w:val="0"/>
              </w:rPr>
            </w:pPr>
            <w:r w:rsidRPr="00B85ECB">
              <w:rPr>
                <w:rFonts w:ascii="Times New Roman" w:hAnsi="Times New Roman" w:cs="Times New Roman"/>
              </w:rPr>
              <w:t xml:space="preserve">Проверка антитеррористической защищенности объектов, </w:t>
            </w:r>
            <w:r w:rsidRPr="00B85ECB">
              <w:rPr>
                <w:rFonts w:ascii="Times New Roman" w:hAnsi="Times New Roman" w:cs="Times New Roman"/>
              </w:rPr>
              <w:lastRenderedPageBreak/>
              <w:t>расположенных на территории МО «Еравнинский район»</w:t>
            </w:r>
          </w:p>
        </w:tc>
        <w:tc>
          <w:tcPr>
            <w:tcW w:w="1843"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p w:rsidR="00B85ECB" w:rsidRPr="00B85ECB" w:rsidRDefault="00B85ECB">
            <w:pPr>
              <w:suppressAutoHyphens/>
              <w:snapToGrid w:val="0"/>
              <w:jc w:val="both"/>
              <w:rPr>
                <w:rFonts w:ascii="Times New Roman" w:hAnsi="Times New Roman"/>
                <w:sz w:val="24"/>
                <w:szCs w:val="24"/>
              </w:rPr>
            </w:pPr>
            <w:r w:rsidRPr="00B85ECB">
              <w:rPr>
                <w:rFonts w:ascii="Times New Roman" w:hAnsi="Times New Roman"/>
                <w:sz w:val="24"/>
                <w:szCs w:val="24"/>
              </w:rPr>
              <w:t xml:space="preserve">Начальник </w:t>
            </w:r>
            <w:r w:rsidRPr="00B85ECB">
              <w:rPr>
                <w:rFonts w:ascii="Times New Roman" w:hAnsi="Times New Roman"/>
                <w:sz w:val="24"/>
                <w:szCs w:val="24"/>
              </w:rPr>
              <w:lastRenderedPageBreak/>
              <w:t>отдела  по ГО и ЧС</w:t>
            </w:r>
          </w:p>
        </w:tc>
        <w:tc>
          <w:tcPr>
            <w:tcW w:w="1242" w:type="dxa"/>
            <w:tcBorders>
              <w:top w:val="single" w:sz="4" w:space="0" w:color="000000"/>
              <w:left w:val="single" w:sz="4" w:space="0" w:color="000000"/>
              <w:bottom w:val="single" w:sz="4" w:space="0" w:color="000000"/>
              <w:right w:val="nil"/>
            </w:tcBorders>
          </w:tcPr>
          <w:p w:rsidR="00B85ECB" w:rsidRPr="00B85ECB" w:rsidRDefault="00B85ECB">
            <w:pPr>
              <w:suppressAutoHyphens/>
              <w:jc w:val="both"/>
              <w:rPr>
                <w:rFonts w:ascii="Times New Roman" w:hAnsi="Times New Roman"/>
                <w:sz w:val="24"/>
                <w:szCs w:val="24"/>
              </w:rPr>
            </w:pPr>
          </w:p>
          <w:p w:rsidR="00B85ECB" w:rsidRPr="00B85ECB" w:rsidRDefault="00B85ECB">
            <w:pPr>
              <w:suppressAutoHyphens/>
              <w:jc w:val="both"/>
              <w:rPr>
                <w:rFonts w:ascii="Times New Roman" w:hAnsi="Times New Roman"/>
                <w:sz w:val="24"/>
                <w:szCs w:val="24"/>
              </w:rPr>
            </w:pPr>
            <w:r w:rsidRPr="00B85ECB">
              <w:rPr>
                <w:rFonts w:ascii="Times New Roman" w:hAnsi="Times New Roman"/>
                <w:sz w:val="24"/>
                <w:szCs w:val="24"/>
              </w:rPr>
              <w:lastRenderedPageBreak/>
              <w:t>ежегодно</w:t>
            </w:r>
          </w:p>
        </w:tc>
        <w:tc>
          <w:tcPr>
            <w:tcW w:w="85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w:t>
            </w:r>
          </w:p>
        </w:tc>
        <w:tc>
          <w:tcPr>
            <w:tcW w:w="992"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15,00</w:t>
            </w:r>
          </w:p>
        </w:tc>
        <w:tc>
          <w:tcPr>
            <w:tcW w:w="992" w:type="dxa"/>
            <w:tcBorders>
              <w:top w:val="single" w:sz="4" w:space="0" w:color="000000"/>
              <w:left w:val="single" w:sz="4" w:space="0" w:color="000000"/>
              <w:bottom w:val="single" w:sz="4" w:space="0" w:color="000000"/>
              <w:right w:val="single" w:sz="4" w:space="0" w:color="000000"/>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15,00</w:t>
            </w:r>
          </w:p>
        </w:tc>
        <w:tc>
          <w:tcPr>
            <w:tcW w:w="993" w:type="dxa"/>
            <w:tcBorders>
              <w:top w:val="single" w:sz="4" w:space="0" w:color="000000"/>
              <w:left w:val="single" w:sz="4" w:space="0" w:color="000000"/>
              <w:bottom w:val="single" w:sz="4" w:space="0" w:color="000000"/>
              <w:right w:val="single" w:sz="4" w:space="0" w:color="auto"/>
            </w:tcBorders>
          </w:tcPr>
          <w:p w:rsidR="00B85ECB" w:rsidRPr="00B85ECB" w:rsidRDefault="00B85ECB">
            <w:pPr>
              <w:suppressAutoHyphens/>
              <w:snapToGrid w:val="0"/>
              <w:jc w:val="both"/>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15,00</w:t>
            </w:r>
          </w:p>
        </w:tc>
        <w:tc>
          <w:tcPr>
            <w:tcW w:w="850" w:type="dxa"/>
            <w:tcBorders>
              <w:top w:val="single" w:sz="4" w:space="0" w:color="000000"/>
              <w:left w:val="single" w:sz="4" w:space="0" w:color="auto"/>
              <w:bottom w:val="single" w:sz="4" w:space="0" w:color="000000"/>
              <w:right w:val="single" w:sz="4" w:space="0" w:color="auto"/>
            </w:tcBorders>
          </w:tcPr>
          <w:p w:rsidR="00B85ECB" w:rsidRPr="00B85ECB" w:rsidRDefault="00B85ECB">
            <w:pPr>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15,0</w:t>
            </w:r>
          </w:p>
        </w:tc>
        <w:tc>
          <w:tcPr>
            <w:tcW w:w="851" w:type="dxa"/>
            <w:tcBorders>
              <w:top w:val="single" w:sz="4" w:space="0" w:color="000000"/>
              <w:left w:val="single" w:sz="4" w:space="0" w:color="auto"/>
              <w:bottom w:val="single" w:sz="4" w:space="0" w:color="000000"/>
              <w:right w:val="single" w:sz="4" w:space="0" w:color="000000"/>
            </w:tcBorders>
          </w:tcPr>
          <w:p w:rsidR="00B85ECB" w:rsidRPr="00B85ECB" w:rsidRDefault="00B85ECB">
            <w:pPr>
              <w:rPr>
                <w:rFonts w:ascii="Times New Roman" w:hAnsi="Times New Roman"/>
                <w:sz w:val="24"/>
                <w:szCs w:val="24"/>
                <w:lang w:eastAsia="ar-SA"/>
              </w:rPr>
            </w:pPr>
          </w:p>
          <w:p w:rsidR="00B85ECB" w:rsidRPr="00B85ECB" w:rsidRDefault="00B85ECB">
            <w:pPr>
              <w:suppressAutoHyphens/>
              <w:snapToGrid w:val="0"/>
              <w:jc w:val="both"/>
              <w:rPr>
                <w:rFonts w:ascii="Times New Roman" w:hAnsi="Times New Roman"/>
                <w:sz w:val="24"/>
                <w:szCs w:val="24"/>
                <w:lang w:eastAsia="ar-SA"/>
              </w:rPr>
            </w:pPr>
            <w:r w:rsidRPr="00B85ECB">
              <w:rPr>
                <w:rFonts w:ascii="Times New Roman" w:hAnsi="Times New Roman"/>
                <w:sz w:val="24"/>
                <w:szCs w:val="24"/>
                <w:lang w:eastAsia="ar-SA"/>
              </w:rPr>
              <w:lastRenderedPageBreak/>
              <w:t>15,0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pStyle w:val="Default"/>
              <w:jc w:val="both"/>
            </w:pPr>
            <w:r w:rsidRPr="00B85ECB">
              <w:lastRenderedPageBreak/>
              <w:t xml:space="preserve">Снижение риска </w:t>
            </w:r>
          </w:p>
          <w:p w:rsidR="00B85ECB" w:rsidRPr="00B85ECB" w:rsidRDefault="00B85ECB">
            <w:pPr>
              <w:pStyle w:val="Default"/>
              <w:jc w:val="both"/>
            </w:pPr>
            <w:r w:rsidRPr="00B85ECB">
              <w:t>совершени</w:t>
            </w:r>
            <w:r w:rsidRPr="00B85ECB">
              <w:lastRenderedPageBreak/>
              <w:t xml:space="preserve">я террористических актов </w:t>
            </w:r>
          </w:p>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Borders>
              <w:top w:val="single" w:sz="4" w:space="0" w:color="000000"/>
              <w:left w:val="single" w:sz="4" w:space="0" w:color="000000"/>
              <w:bottom w:val="single" w:sz="4" w:space="0" w:color="000000"/>
              <w:right w:val="nil"/>
            </w:tcBorders>
          </w:tcPr>
          <w:p w:rsidR="00B85ECB" w:rsidRPr="00B85ECB" w:rsidRDefault="00B85ECB">
            <w:pPr>
              <w:suppressAutoHyphens/>
              <w:snapToGrid w:val="0"/>
              <w:jc w:val="both"/>
              <w:rPr>
                <w:rFonts w:ascii="Times New Roman" w:hAnsi="Times New Roman"/>
                <w:sz w:val="24"/>
                <w:szCs w:val="24"/>
              </w:rPr>
            </w:pPr>
          </w:p>
        </w:tc>
        <w:tc>
          <w:tcPr>
            <w:tcW w:w="2836" w:type="dxa"/>
            <w:tcBorders>
              <w:top w:val="single" w:sz="4" w:space="0" w:color="000000"/>
              <w:left w:val="single" w:sz="4" w:space="0" w:color="000000"/>
              <w:bottom w:val="single" w:sz="4" w:space="0" w:color="000000"/>
              <w:right w:val="nil"/>
            </w:tcBorders>
          </w:tcPr>
          <w:p w:rsidR="00B85ECB" w:rsidRPr="00B85ECB" w:rsidRDefault="00B85ECB">
            <w:pPr>
              <w:pStyle w:val="a9"/>
              <w:spacing w:before="0" w:beforeAutospacing="0" w:after="0" w:afterAutospacing="0"/>
              <w:jc w:val="both"/>
              <w:rPr>
                <w:rStyle w:val="aa"/>
                <w:rFonts w:ascii="Times New Roman" w:hAnsi="Times New Roman" w:cs="Times New Roman"/>
                <w:b w:val="0"/>
                <w:bCs w:val="0"/>
              </w:rPr>
            </w:pPr>
          </w:p>
        </w:tc>
        <w:tc>
          <w:tcPr>
            <w:tcW w:w="1843"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b/>
                <w:sz w:val="24"/>
                <w:szCs w:val="24"/>
              </w:rPr>
            </w:pPr>
            <w:r w:rsidRPr="00B85ECB">
              <w:rPr>
                <w:rFonts w:ascii="Times New Roman" w:hAnsi="Times New Roman"/>
                <w:b/>
                <w:sz w:val="24"/>
                <w:szCs w:val="24"/>
              </w:rPr>
              <w:t>итого</w:t>
            </w:r>
          </w:p>
        </w:tc>
        <w:tc>
          <w:tcPr>
            <w:tcW w:w="1242" w:type="dxa"/>
            <w:tcBorders>
              <w:top w:val="single" w:sz="4" w:space="0" w:color="000000"/>
              <w:left w:val="single" w:sz="4" w:space="0" w:color="000000"/>
              <w:bottom w:val="single" w:sz="4" w:space="0" w:color="000000"/>
              <w:right w:val="nil"/>
            </w:tcBorders>
          </w:tcPr>
          <w:p w:rsidR="00B85ECB" w:rsidRPr="00B85ECB" w:rsidRDefault="00B85ECB">
            <w:pPr>
              <w:jc w:val="both"/>
              <w:rPr>
                <w:rFonts w:ascii="Times New Roman" w:hAnsi="Times New Roman"/>
                <w:color w:val="000000"/>
                <w:sz w:val="24"/>
                <w:szCs w:val="24"/>
              </w:rPr>
            </w:pPr>
          </w:p>
        </w:tc>
        <w:tc>
          <w:tcPr>
            <w:tcW w:w="851"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b/>
                <w:sz w:val="24"/>
                <w:szCs w:val="24"/>
              </w:rPr>
            </w:pPr>
            <w:r w:rsidRPr="00B85ECB">
              <w:rPr>
                <w:rFonts w:ascii="Times New Roman" w:hAnsi="Times New Roman"/>
                <w:b/>
                <w:sz w:val="24"/>
                <w:szCs w:val="24"/>
              </w:rPr>
              <w:t>700</w:t>
            </w:r>
          </w:p>
        </w:tc>
        <w:tc>
          <w:tcPr>
            <w:tcW w:w="992" w:type="dxa"/>
            <w:tcBorders>
              <w:top w:val="single" w:sz="4" w:space="0" w:color="000000"/>
              <w:left w:val="single" w:sz="4" w:space="0" w:color="000000"/>
              <w:bottom w:val="single" w:sz="4" w:space="0" w:color="000000"/>
              <w:right w:val="nil"/>
            </w:tcBorders>
            <w:hideMark/>
          </w:tcPr>
          <w:p w:rsidR="00B85ECB" w:rsidRPr="00B85ECB" w:rsidRDefault="00B85ECB">
            <w:pPr>
              <w:jc w:val="both"/>
              <w:rPr>
                <w:rFonts w:ascii="Times New Roman" w:hAnsi="Times New Roman"/>
                <w:b/>
                <w:color w:val="000000"/>
                <w:sz w:val="24"/>
                <w:szCs w:val="24"/>
              </w:rPr>
            </w:pPr>
            <w:r w:rsidRPr="00B85ECB">
              <w:rPr>
                <w:rFonts w:ascii="Times New Roman" w:hAnsi="Times New Roman"/>
                <w:b/>
                <w:color w:val="000000"/>
                <w:sz w:val="24"/>
                <w:szCs w:val="24"/>
              </w:rPr>
              <w:t>2075,0</w:t>
            </w:r>
          </w:p>
        </w:tc>
        <w:tc>
          <w:tcPr>
            <w:tcW w:w="992" w:type="dxa"/>
            <w:tcBorders>
              <w:top w:val="single" w:sz="4" w:space="0" w:color="000000"/>
              <w:left w:val="single" w:sz="4" w:space="0" w:color="000000"/>
              <w:bottom w:val="single" w:sz="4" w:space="0" w:color="000000"/>
              <w:right w:val="single" w:sz="4" w:space="0" w:color="000000"/>
            </w:tcBorders>
            <w:hideMark/>
          </w:tcPr>
          <w:p w:rsidR="00B85ECB" w:rsidRPr="00B85ECB" w:rsidRDefault="00B85ECB">
            <w:pPr>
              <w:jc w:val="both"/>
              <w:rPr>
                <w:rFonts w:ascii="Times New Roman" w:hAnsi="Times New Roman"/>
                <w:b/>
                <w:color w:val="000000"/>
                <w:sz w:val="24"/>
                <w:szCs w:val="24"/>
              </w:rPr>
            </w:pPr>
            <w:r w:rsidRPr="00B85ECB">
              <w:rPr>
                <w:rFonts w:ascii="Times New Roman" w:hAnsi="Times New Roman"/>
                <w:b/>
                <w:color w:val="000000"/>
                <w:sz w:val="24"/>
                <w:szCs w:val="24"/>
              </w:rPr>
              <w:t>225,00</w:t>
            </w:r>
          </w:p>
        </w:tc>
        <w:tc>
          <w:tcPr>
            <w:tcW w:w="993" w:type="dxa"/>
            <w:tcBorders>
              <w:top w:val="single" w:sz="4" w:space="0" w:color="000000"/>
              <w:left w:val="single" w:sz="4" w:space="0" w:color="000000"/>
              <w:bottom w:val="single" w:sz="4" w:space="0" w:color="000000"/>
              <w:right w:val="single" w:sz="4" w:space="0" w:color="auto"/>
            </w:tcBorders>
            <w:hideMark/>
          </w:tcPr>
          <w:p w:rsidR="00B85ECB" w:rsidRPr="00B85ECB" w:rsidRDefault="00B85ECB">
            <w:pPr>
              <w:jc w:val="both"/>
              <w:rPr>
                <w:rFonts w:ascii="Times New Roman" w:hAnsi="Times New Roman"/>
                <w:b/>
                <w:color w:val="000000"/>
                <w:sz w:val="24"/>
                <w:szCs w:val="24"/>
              </w:rPr>
            </w:pPr>
            <w:r w:rsidRPr="00B85ECB">
              <w:rPr>
                <w:rFonts w:ascii="Times New Roman" w:hAnsi="Times New Roman"/>
                <w:b/>
                <w:color w:val="000000"/>
                <w:sz w:val="24"/>
                <w:szCs w:val="24"/>
              </w:rPr>
              <w:t>225,00</w:t>
            </w:r>
          </w:p>
        </w:tc>
        <w:tc>
          <w:tcPr>
            <w:tcW w:w="850" w:type="dxa"/>
            <w:tcBorders>
              <w:top w:val="single" w:sz="4" w:space="0" w:color="000000"/>
              <w:left w:val="single" w:sz="4" w:space="0" w:color="auto"/>
              <w:bottom w:val="single" w:sz="4" w:space="0" w:color="000000"/>
              <w:right w:val="single" w:sz="4" w:space="0" w:color="auto"/>
            </w:tcBorders>
            <w:hideMark/>
          </w:tcPr>
          <w:p w:rsidR="00B85ECB" w:rsidRPr="00B85ECB" w:rsidRDefault="00B85ECB">
            <w:pPr>
              <w:jc w:val="both"/>
              <w:rPr>
                <w:rFonts w:ascii="Times New Roman" w:hAnsi="Times New Roman"/>
                <w:b/>
                <w:color w:val="000000"/>
                <w:sz w:val="24"/>
                <w:szCs w:val="24"/>
              </w:rPr>
            </w:pPr>
            <w:r w:rsidRPr="00B85ECB">
              <w:rPr>
                <w:rFonts w:ascii="Times New Roman" w:hAnsi="Times New Roman"/>
                <w:b/>
                <w:color w:val="000000"/>
                <w:sz w:val="24"/>
                <w:szCs w:val="24"/>
              </w:rPr>
              <w:t>225,0</w:t>
            </w:r>
          </w:p>
        </w:tc>
        <w:tc>
          <w:tcPr>
            <w:tcW w:w="851" w:type="dxa"/>
            <w:tcBorders>
              <w:top w:val="single" w:sz="4" w:space="0" w:color="000000"/>
              <w:left w:val="single" w:sz="4" w:space="0" w:color="auto"/>
              <w:bottom w:val="single" w:sz="4" w:space="0" w:color="000000"/>
              <w:right w:val="single" w:sz="4" w:space="0" w:color="000000"/>
            </w:tcBorders>
            <w:hideMark/>
          </w:tcPr>
          <w:p w:rsidR="00B85ECB" w:rsidRPr="00B85ECB" w:rsidRDefault="00B85ECB">
            <w:pPr>
              <w:jc w:val="both"/>
              <w:rPr>
                <w:rFonts w:ascii="Times New Roman" w:hAnsi="Times New Roman"/>
                <w:b/>
                <w:color w:val="000000"/>
                <w:sz w:val="24"/>
                <w:szCs w:val="24"/>
              </w:rPr>
            </w:pPr>
            <w:r w:rsidRPr="00B85ECB">
              <w:rPr>
                <w:rFonts w:ascii="Times New Roman" w:hAnsi="Times New Roman"/>
                <w:b/>
                <w:color w:val="000000"/>
                <w:sz w:val="24"/>
                <w:szCs w:val="24"/>
              </w:rPr>
              <w:t>225,0</w:t>
            </w:r>
          </w:p>
        </w:tc>
        <w:tc>
          <w:tcPr>
            <w:tcW w:w="1393" w:type="dxa"/>
            <w:tcBorders>
              <w:top w:val="single" w:sz="4" w:space="0" w:color="000000"/>
              <w:left w:val="single" w:sz="4" w:space="0" w:color="000000"/>
              <w:bottom w:val="single" w:sz="4" w:space="0" w:color="000000"/>
              <w:right w:val="single" w:sz="4" w:space="0" w:color="000000"/>
            </w:tcBorders>
          </w:tcPr>
          <w:p w:rsidR="00B85ECB" w:rsidRPr="00B85ECB" w:rsidRDefault="00B85ECB">
            <w:pPr>
              <w:jc w:val="both"/>
              <w:rPr>
                <w:rFonts w:ascii="Times New Roman" w:hAnsi="Times New Roman"/>
                <w:color w:val="000000"/>
                <w:sz w:val="24"/>
                <w:szCs w:val="24"/>
              </w:rPr>
            </w:pPr>
          </w:p>
        </w:tc>
      </w:tr>
      <w:tr w:rsidR="00B85ECB" w:rsidRPr="00B85ECB" w:rsidTr="00B85ECB">
        <w:tc>
          <w:tcPr>
            <w:tcW w:w="991" w:type="dxa"/>
          </w:tcPr>
          <w:p w:rsidR="00B85ECB" w:rsidRPr="00B85ECB" w:rsidRDefault="00B85ECB">
            <w:pPr>
              <w:suppressAutoHyphens/>
              <w:snapToGrid w:val="0"/>
              <w:jc w:val="both"/>
              <w:rPr>
                <w:rFonts w:ascii="Times New Roman" w:hAnsi="Times New Roman"/>
                <w:sz w:val="24"/>
                <w:szCs w:val="24"/>
              </w:rPr>
            </w:pPr>
          </w:p>
        </w:tc>
        <w:tc>
          <w:tcPr>
            <w:tcW w:w="2836" w:type="dxa"/>
          </w:tcPr>
          <w:p w:rsidR="00B85ECB" w:rsidRPr="00B85ECB" w:rsidRDefault="00B85ECB">
            <w:pPr>
              <w:pStyle w:val="a9"/>
              <w:spacing w:before="0" w:beforeAutospacing="0" w:after="0" w:afterAutospacing="0"/>
              <w:jc w:val="both"/>
              <w:rPr>
                <w:rStyle w:val="aa"/>
                <w:rFonts w:ascii="Times New Roman" w:hAnsi="Times New Roman" w:cs="Times New Roman"/>
                <w:bCs w:val="0"/>
              </w:rPr>
            </w:pPr>
          </w:p>
        </w:tc>
        <w:tc>
          <w:tcPr>
            <w:tcW w:w="1843" w:type="dxa"/>
          </w:tcPr>
          <w:p w:rsidR="00B85ECB" w:rsidRPr="00B85ECB" w:rsidRDefault="00B85ECB">
            <w:pPr>
              <w:suppressAutoHyphens/>
              <w:snapToGrid w:val="0"/>
              <w:jc w:val="both"/>
              <w:rPr>
                <w:rFonts w:ascii="Times New Roman" w:hAnsi="Times New Roman"/>
                <w:sz w:val="24"/>
                <w:szCs w:val="24"/>
              </w:rPr>
            </w:pPr>
          </w:p>
        </w:tc>
        <w:tc>
          <w:tcPr>
            <w:tcW w:w="1242" w:type="dxa"/>
          </w:tcPr>
          <w:p w:rsidR="00B85ECB" w:rsidRPr="00B85ECB" w:rsidRDefault="00B85ECB">
            <w:pPr>
              <w:suppressAutoHyphens/>
              <w:jc w:val="both"/>
              <w:rPr>
                <w:rFonts w:ascii="Times New Roman" w:hAnsi="Times New Roman"/>
                <w:sz w:val="24"/>
                <w:szCs w:val="24"/>
              </w:rPr>
            </w:pPr>
          </w:p>
        </w:tc>
        <w:tc>
          <w:tcPr>
            <w:tcW w:w="851" w:type="dxa"/>
          </w:tcPr>
          <w:p w:rsidR="00B85ECB" w:rsidRPr="00B85ECB" w:rsidRDefault="00B85ECB">
            <w:pPr>
              <w:suppressAutoHyphens/>
              <w:snapToGrid w:val="0"/>
              <w:jc w:val="both"/>
              <w:rPr>
                <w:rFonts w:ascii="Times New Roman" w:hAnsi="Times New Roman"/>
                <w:b/>
                <w:sz w:val="24"/>
                <w:szCs w:val="24"/>
                <w:lang w:eastAsia="ar-SA"/>
              </w:rPr>
            </w:pPr>
          </w:p>
        </w:tc>
        <w:tc>
          <w:tcPr>
            <w:tcW w:w="992" w:type="dxa"/>
          </w:tcPr>
          <w:p w:rsidR="00B85ECB" w:rsidRPr="00B85ECB" w:rsidRDefault="00B85ECB">
            <w:pPr>
              <w:suppressAutoHyphens/>
              <w:snapToGrid w:val="0"/>
              <w:jc w:val="both"/>
              <w:rPr>
                <w:rFonts w:ascii="Times New Roman" w:hAnsi="Times New Roman"/>
                <w:b/>
                <w:sz w:val="24"/>
                <w:szCs w:val="24"/>
                <w:lang w:eastAsia="ar-SA"/>
              </w:rPr>
            </w:pPr>
          </w:p>
        </w:tc>
        <w:tc>
          <w:tcPr>
            <w:tcW w:w="992" w:type="dxa"/>
          </w:tcPr>
          <w:p w:rsidR="00B85ECB" w:rsidRPr="00B85ECB" w:rsidRDefault="00B85ECB">
            <w:pPr>
              <w:suppressAutoHyphens/>
              <w:snapToGrid w:val="0"/>
              <w:jc w:val="both"/>
              <w:rPr>
                <w:rFonts w:ascii="Times New Roman" w:hAnsi="Times New Roman"/>
                <w:b/>
                <w:sz w:val="24"/>
                <w:szCs w:val="24"/>
                <w:lang w:eastAsia="ar-SA"/>
              </w:rPr>
            </w:pPr>
          </w:p>
        </w:tc>
        <w:tc>
          <w:tcPr>
            <w:tcW w:w="2694" w:type="dxa"/>
            <w:gridSpan w:val="3"/>
          </w:tcPr>
          <w:p w:rsidR="00B85ECB" w:rsidRPr="00B85ECB" w:rsidRDefault="00B85ECB">
            <w:pPr>
              <w:suppressAutoHyphens/>
              <w:snapToGrid w:val="0"/>
              <w:jc w:val="both"/>
              <w:rPr>
                <w:rFonts w:ascii="Times New Roman" w:hAnsi="Times New Roman"/>
                <w:b/>
                <w:sz w:val="24"/>
                <w:szCs w:val="24"/>
                <w:lang w:eastAsia="ar-SA"/>
              </w:rPr>
            </w:pPr>
          </w:p>
        </w:tc>
        <w:tc>
          <w:tcPr>
            <w:tcW w:w="1393" w:type="dxa"/>
          </w:tcPr>
          <w:p w:rsidR="00B85ECB" w:rsidRPr="00B85ECB" w:rsidRDefault="00B85ECB">
            <w:pPr>
              <w:suppressAutoHyphens/>
              <w:snapToGrid w:val="0"/>
              <w:jc w:val="both"/>
              <w:rPr>
                <w:rFonts w:ascii="Times New Roman" w:hAnsi="Times New Roman"/>
                <w:b/>
                <w:sz w:val="24"/>
                <w:szCs w:val="24"/>
                <w:lang w:eastAsia="ar-SA"/>
              </w:rPr>
            </w:pPr>
          </w:p>
        </w:tc>
      </w:tr>
      <w:tr w:rsidR="00B85ECB" w:rsidRPr="00B85ECB" w:rsidTr="00B85ECB">
        <w:tc>
          <w:tcPr>
            <w:tcW w:w="991" w:type="dxa"/>
          </w:tcPr>
          <w:p w:rsidR="00B85ECB" w:rsidRPr="00B85ECB" w:rsidRDefault="00B85ECB">
            <w:pPr>
              <w:suppressAutoHyphens/>
              <w:snapToGrid w:val="0"/>
              <w:jc w:val="both"/>
              <w:rPr>
                <w:rFonts w:ascii="Times New Roman" w:hAnsi="Times New Roman"/>
                <w:sz w:val="24"/>
                <w:szCs w:val="24"/>
              </w:rPr>
            </w:pPr>
          </w:p>
        </w:tc>
        <w:tc>
          <w:tcPr>
            <w:tcW w:w="11450" w:type="dxa"/>
            <w:gridSpan w:val="9"/>
          </w:tcPr>
          <w:p w:rsidR="00B85ECB" w:rsidRPr="00B85ECB" w:rsidRDefault="00B85ECB">
            <w:pPr>
              <w:pStyle w:val="a9"/>
              <w:spacing w:before="0" w:beforeAutospacing="0" w:after="0" w:afterAutospacing="0"/>
              <w:jc w:val="center"/>
              <w:rPr>
                <w:rStyle w:val="aa"/>
                <w:rFonts w:ascii="Times New Roman" w:hAnsi="Times New Roman" w:cs="Times New Roman"/>
                <w:color w:val="333333"/>
              </w:rPr>
            </w:pPr>
          </w:p>
        </w:tc>
        <w:tc>
          <w:tcPr>
            <w:tcW w:w="1393" w:type="dxa"/>
          </w:tcPr>
          <w:p w:rsidR="00B85ECB" w:rsidRPr="00B85ECB" w:rsidRDefault="00B85ECB">
            <w:pPr>
              <w:pStyle w:val="a9"/>
              <w:spacing w:before="0" w:beforeAutospacing="0" w:after="0" w:afterAutospacing="0"/>
              <w:jc w:val="center"/>
              <w:rPr>
                <w:rStyle w:val="aa"/>
                <w:rFonts w:ascii="Times New Roman" w:hAnsi="Times New Roman" w:cs="Times New Roman"/>
                <w:color w:val="333333"/>
              </w:rPr>
            </w:pPr>
          </w:p>
        </w:tc>
      </w:tr>
      <w:tr w:rsidR="00B85ECB" w:rsidRPr="00B85ECB" w:rsidTr="00B85ECB">
        <w:tc>
          <w:tcPr>
            <w:tcW w:w="991" w:type="dxa"/>
          </w:tcPr>
          <w:p w:rsidR="00B85ECB" w:rsidRPr="00B85ECB" w:rsidRDefault="00B85ECB">
            <w:pPr>
              <w:suppressAutoHyphens/>
              <w:snapToGrid w:val="0"/>
              <w:jc w:val="both"/>
              <w:rPr>
                <w:rFonts w:ascii="Times New Roman" w:hAnsi="Times New Roman"/>
                <w:sz w:val="24"/>
                <w:szCs w:val="24"/>
              </w:rPr>
            </w:pPr>
          </w:p>
        </w:tc>
        <w:tc>
          <w:tcPr>
            <w:tcW w:w="2836" w:type="dxa"/>
          </w:tcPr>
          <w:p w:rsidR="00B85ECB" w:rsidRPr="00B85ECB" w:rsidRDefault="00B85ECB">
            <w:pPr>
              <w:pStyle w:val="a9"/>
              <w:spacing w:before="0" w:beforeAutospacing="0" w:after="0" w:afterAutospacing="0"/>
              <w:jc w:val="both"/>
              <w:rPr>
                <w:rStyle w:val="aa"/>
                <w:rFonts w:ascii="Times New Roman" w:hAnsi="Times New Roman" w:cs="Times New Roman"/>
                <w:b w:val="0"/>
                <w:bCs w:val="0"/>
              </w:rPr>
            </w:pPr>
          </w:p>
        </w:tc>
        <w:tc>
          <w:tcPr>
            <w:tcW w:w="1843" w:type="dxa"/>
          </w:tcPr>
          <w:p w:rsidR="00B85ECB" w:rsidRPr="00B85ECB" w:rsidRDefault="00B85ECB">
            <w:pPr>
              <w:jc w:val="both"/>
              <w:rPr>
                <w:rFonts w:ascii="Times New Roman" w:hAnsi="Times New Roman"/>
                <w:sz w:val="24"/>
                <w:szCs w:val="24"/>
              </w:rPr>
            </w:pPr>
          </w:p>
        </w:tc>
        <w:tc>
          <w:tcPr>
            <w:tcW w:w="1242" w:type="dxa"/>
          </w:tcPr>
          <w:p w:rsidR="00B85ECB" w:rsidRPr="00B85ECB" w:rsidRDefault="00B85ECB">
            <w:pPr>
              <w:jc w:val="both"/>
              <w:rPr>
                <w:rFonts w:ascii="Times New Roman" w:hAnsi="Times New Roman"/>
                <w:sz w:val="24"/>
                <w:szCs w:val="24"/>
              </w:rPr>
            </w:pPr>
          </w:p>
        </w:tc>
        <w:tc>
          <w:tcPr>
            <w:tcW w:w="851" w:type="dxa"/>
          </w:tcPr>
          <w:p w:rsidR="00B85ECB" w:rsidRPr="00B85ECB" w:rsidRDefault="00B85ECB">
            <w:pPr>
              <w:jc w:val="both"/>
              <w:rPr>
                <w:rFonts w:ascii="Times New Roman" w:hAnsi="Times New Roman"/>
                <w:sz w:val="24"/>
                <w:szCs w:val="24"/>
              </w:rPr>
            </w:pPr>
          </w:p>
        </w:tc>
        <w:tc>
          <w:tcPr>
            <w:tcW w:w="992" w:type="dxa"/>
          </w:tcPr>
          <w:p w:rsidR="00B85ECB" w:rsidRPr="00B85ECB" w:rsidRDefault="00B85ECB">
            <w:pPr>
              <w:jc w:val="both"/>
              <w:rPr>
                <w:rFonts w:ascii="Times New Roman" w:hAnsi="Times New Roman"/>
                <w:sz w:val="24"/>
                <w:szCs w:val="24"/>
              </w:rPr>
            </w:pPr>
          </w:p>
        </w:tc>
        <w:tc>
          <w:tcPr>
            <w:tcW w:w="992" w:type="dxa"/>
          </w:tcPr>
          <w:p w:rsidR="00B85ECB" w:rsidRPr="00B85ECB" w:rsidRDefault="00B85ECB">
            <w:pPr>
              <w:jc w:val="both"/>
              <w:rPr>
                <w:rFonts w:ascii="Times New Roman" w:hAnsi="Times New Roman"/>
                <w:sz w:val="24"/>
                <w:szCs w:val="24"/>
              </w:rPr>
            </w:pPr>
          </w:p>
        </w:tc>
        <w:tc>
          <w:tcPr>
            <w:tcW w:w="2694" w:type="dxa"/>
            <w:gridSpan w:val="3"/>
          </w:tcPr>
          <w:p w:rsidR="00B85ECB" w:rsidRPr="00B85ECB" w:rsidRDefault="00B85ECB">
            <w:pPr>
              <w:jc w:val="both"/>
              <w:rPr>
                <w:rFonts w:ascii="Times New Roman" w:hAnsi="Times New Roman"/>
                <w:sz w:val="24"/>
                <w:szCs w:val="24"/>
              </w:rPr>
            </w:pPr>
          </w:p>
        </w:tc>
        <w:tc>
          <w:tcPr>
            <w:tcW w:w="1393" w:type="dxa"/>
          </w:tcPr>
          <w:p w:rsidR="00B85ECB" w:rsidRPr="00B85ECB" w:rsidRDefault="00B85ECB">
            <w:pPr>
              <w:jc w:val="both"/>
              <w:rPr>
                <w:rFonts w:ascii="Times New Roman" w:hAnsi="Times New Roman"/>
                <w:sz w:val="24"/>
                <w:szCs w:val="24"/>
              </w:rPr>
            </w:pPr>
          </w:p>
        </w:tc>
      </w:tr>
      <w:tr w:rsidR="00B85ECB" w:rsidRPr="00B85ECB" w:rsidTr="00B85ECB">
        <w:tc>
          <w:tcPr>
            <w:tcW w:w="991" w:type="dxa"/>
          </w:tcPr>
          <w:p w:rsidR="00B85ECB" w:rsidRPr="00B85ECB" w:rsidRDefault="00B85ECB">
            <w:pPr>
              <w:suppressAutoHyphens/>
              <w:snapToGrid w:val="0"/>
              <w:jc w:val="both"/>
              <w:rPr>
                <w:rFonts w:ascii="Times New Roman" w:hAnsi="Times New Roman"/>
                <w:sz w:val="24"/>
                <w:szCs w:val="24"/>
              </w:rPr>
            </w:pPr>
          </w:p>
        </w:tc>
        <w:tc>
          <w:tcPr>
            <w:tcW w:w="2836" w:type="dxa"/>
          </w:tcPr>
          <w:p w:rsidR="00B85ECB" w:rsidRPr="00B85ECB" w:rsidRDefault="00B85ECB">
            <w:pPr>
              <w:pStyle w:val="a9"/>
              <w:spacing w:before="0" w:beforeAutospacing="0" w:after="0" w:afterAutospacing="0"/>
              <w:jc w:val="both"/>
              <w:rPr>
                <w:rStyle w:val="aa"/>
                <w:rFonts w:ascii="Times New Roman" w:hAnsi="Times New Roman" w:cs="Times New Roman"/>
                <w:b w:val="0"/>
                <w:bCs w:val="0"/>
              </w:rPr>
            </w:pPr>
          </w:p>
        </w:tc>
        <w:tc>
          <w:tcPr>
            <w:tcW w:w="1843" w:type="dxa"/>
          </w:tcPr>
          <w:p w:rsidR="00B85ECB" w:rsidRPr="00B85ECB" w:rsidRDefault="00B85ECB">
            <w:pPr>
              <w:suppressAutoHyphens/>
              <w:snapToGrid w:val="0"/>
              <w:jc w:val="both"/>
              <w:rPr>
                <w:rFonts w:ascii="Times New Roman" w:hAnsi="Times New Roman"/>
                <w:sz w:val="24"/>
                <w:szCs w:val="24"/>
              </w:rPr>
            </w:pPr>
          </w:p>
        </w:tc>
        <w:tc>
          <w:tcPr>
            <w:tcW w:w="1242" w:type="dxa"/>
          </w:tcPr>
          <w:p w:rsidR="00B85ECB" w:rsidRPr="00B85ECB" w:rsidRDefault="00B85ECB">
            <w:pPr>
              <w:suppressAutoHyphens/>
              <w:jc w:val="both"/>
              <w:rPr>
                <w:rFonts w:ascii="Times New Roman" w:hAnsi="Times New Roman"/>
                <w:sz w:val="24"/>
                <w:szCs w:val="24"/>
              </w:rPr>
            </w:pPr>
          </w:p>
        </w:tc>
        <w:tc>
          <w:tcPr>
            <w:tcW w:w="851" w:type="dxa"/>
          </w:tcPr>
          <w:p w:rsidR="00B85ECB" w:rsidRPr="00B85ECB" w:rsidRDefault="00B85ECB">
            <w:pPr>
              <w:suppressAutoHyphens/>
              <w:snapToGrid w:val="0"/>
              <w:jc w:val="both"/>
              <w:rPr>
                <w:rFonts w:ascii="Times New Roman" w:hAnsi="Times New Roman"/>
                <w:sz w:val="24"/>
                <w:szCs w:val="24"/>
                <w:lang w:eastAsia="ar-SA"/>
              </w:rPr>
            </w:pPr>
          </w:p>
        </w:tc>
        <w:tc>
          <w:tcPr>
            <w:tcW w:w="992" w:type="dxa"/>
          </w:tcPr>
          <w:p w:rsidR="00B85ECB" w:rsidRPr="00B85ECB" w:rsidRDefault="00B85ECB">
            <w:pPr>
              <w:suppressAutoHyphens/>
              <w:snapToGrid w:val="0"/>
              <w:jc w:val="both"/>
              <w:rPr>
                <w:rFonts w:ascii="Times New Roman" w:hAnsi="Times New Roman"/>
                <w:sz w:val="24"/>
                <w:szCs w:val="24"/>
                <w:lang w:eastAsia="ar-SA"/>
              </w:rPr>
            </w:pPr>
          </w:p>
        </w:tc>
        <w:tc>
          <w:tcPr>
            <w:tcW w:w="992" w:type="dxa"/>
          </w:tcPr>
          <w:p w:rsidR="00B85ECB" w:rsidRPr="00B85ECB" w:rsidRDefault="00B85ECB">
            <w:pPr>
              <w:suppressAutoHyphens/>
              <w:snapToGrid w:val="0"/>
              <w:jc w:val="both"/>
              <w:rPr>
                <w:rFonts w:ascii="Times New Roman" w:hAnsi="Times New Roman"/>
                <w:sz w:val="24"/>
                <w:szCs w:val="24"/>
                <w:lang w:eastAsia="ar-SA"/>
              </w:rPr>
            </w:pPr>
          </w:p>
        </w:tc>
        <w:tc>
          <w:tcPr>
            <w:tcW w:w="2694" w:type="dxa"/>
            <w:gridSpan w:val="3"/>
          </w:tcPr>
          <w:p w:rsidR="00B85ECB" w:rsidRPr="00B85ECB" w:rsidRDefault="00B85ECB">
            <w:pPr>
              <w:suppressAutoHyphens/>
              <w:snapToGrid w:val="0"/>
              <w:jc w:val="both"/>
              <w:rPr>
                <w:rFonts w:ascii="Times New Roman" w:hAnsi="Times New Roman"/>
                <w:sz w:val="24"/>
                <w:szCs w:val="24"/>
                <w:lang w:eastAsia="ar-SA"/>
              </w:rPr>
            </w:pPr>
          </w:p>
        </w:tc>
        <w:tc>
          <w:tcPr>
            <w:tcW w:w="1393" w:type="dxa"/>
          </w:tcPr>
          <w:p w:rsidR="00B85ECB" w:rsidRPr="00B85ECB" w:rsidRDefault="00B85ECB">
            <w:pPr>
              <w:suppressAutoHyphens/>
              <w:snapToGrid w:val="0"/>
              <w:jc w:val="both"/>
              <w:rPr>
                <w:rFonts w:ascii="Times New Roman" w:hAnsi="Times New Roman"/>
                <w:sz w:val="24"/>
                <w:szCs w:val="24"/>
                <w:lang w:eastAsia="ar-SA"/>
              </w:rPr>
            </w:pPr>
          </w:p>
        </w:tc>
      </w:tr>
      <w:tr w:rsidR="00B85ECB" w:rsidRPr="00B85ECB" w:rsidTr="00B85ECB">
        <w:tc>
          <w:tcPr>
            <w:tcW w:w="991" w:type="dxa"/>
          </w:tcPr>
          <w:p w:rsidR="00B85ECB" w:rsidRPr="00B85ECB" w:rsidRDefault="00B85ECB">
            <w:pPr>
              <w:suppressAutoHyphens/>
              <w:snapToGrid w:val="0"/>
              <w:jc w:val="both"/>
              <w:rPr>
                <w:rFonts w:ascii="Times New Roman" w:hAnsi="Times New Roman"/>
                <w:sz w:val="24"/>
                <w:szCs w:val="24"/>
              </w:rPr>
            </w:pPr>
          </w:p>
        </w:tc>
        <w:tc>
          <w:tcPr>
            <w:tcW w:w="2836" w:type="dxa"/>
          </w:tcPr>
          <w:p w:rsidR="00B85ECB" w:rsidRPr="00B85ECB" w:rsidRDefault="00B85ECB">
            <w:pPr>
              <w:pStyle w:val="a9"/>
              <w:spacing w:before="0" w:beforeAutospacing="0" w:after="0" w:afterAutospacing="0"/>
              <w:jc w:val="both"/>
              <w:rPr>
                <w:rFonts w:ascii="Times New Roman" w:hAnsi="Times New Roman" w:cs="Times New Roman"/>
                <w:b/>
              </w:rPr>
            </w:pPr>
          </w:p>
        </w:tc>
        <w:tc>
          <w:tcPr>
            <w:tcW w:w="1843" w:type="dxa"/>
          </w:tcPr>
          <w:p w:rsidR="00B85ECB" w:rsidRPr="00B85ECB" w:rsidRDefault="00B85ECB">
            <w:pPr>
              <w:suppressAutoHyphens/>
              <w:snapToGrid w:val="0"/>
              <w:jc w:val="both"/>
              <w:rPr>
                <w:rFonts w:ascii="Times New Roman" w:hAnsi="Times New Roman"/>
                <w:sz w:val="24"/>
                <w:szCs w:val="24"/>
              </w:rPr>
            </w:pPr>
          </w:p>
        </w:tc>
        <w:tc>
          <w:tcPr>
            <w:tcW w:w="1242" w:type="dxa"/>
          </w:tcPr>
          <w:p w:rsidR="00B85ECB" w:rsidRPr="00B85ECB" w:rsidRDefault="00B85ECB">
            <w:pPr>
              <w:suppressAutoHyphens/>
              <w:jc w:val="both"/>
              <w:rPr>
                <w:rFonts w:ascii="Times New Roman" w:hAnsi="Times New Roman"/>
                <w:sz w:val="24"/>
                <w:szCs w:val="24"/>
              </w:rPr>
            </w:pPr>
          </w:p>
        </w:tc>
        <w:tc>
          <w:tcPr>
            <w:tcW w:w="851" w:type="dxa"/>
          </w:tcPr>
          <w:p w:rsidR="00B85ECB" w:rsidRPr="00B85ECB" w:rsidRDefault="00B85ECB">
            <w:pPr>
              <w:suppressAutoHyphens/>
              <w:snapToGrid w:val="0"/>
              <w:jc w:val="both"/>
              <w:rPr>
                <w:rFonts w:ascii="Times New Roman" w:hAnsi="Times New Roman"/>
                <w:b/>
                <w:sz w:val="24"/>
                <w:szCs w:val="24"/>
                <w:lang w:eastAsia="ar-SA"/>
              </w:rPr>
            </w:pPr>
          </w:p>
        </w:tc>
        <w:tc>
          <w:tcPr>
            <w:tcW w:w="992" w:type="dxa"/>
          </w:tcPr>
          <w:p w:rsidR="00B85ECB" w:rsidRPr="00B85ECB" w:rsidRDefault="00B85ECB">
            <w:pPr>
              <w:suppressAutoHyphens/>
              <w:snapToGrid w:val="0"/>
              <w:jc w:val="both"/>
              <w:rPr>
                <w:rFonts w:ascii="Times New Roman" w:hAnsi="Times New Roman"/>
                <w:b/>
                <w:sz w:val="24"/>
                <w:szCs w:val="24"/>
                <w:lang w:eastAsia="ar-SA"/>
              </w:rPr>
            </w:pPr>
          </w:p>
        </w:tc>
        <w:tc>
          <w:tcPr>
            <w:tcW w:w="992" w:type="dxa"/>
          </w:tcPr>
          <w:p w:rsidR="00B85ECB" w:rsidRPr="00B85ECB" w:rsidRDefault="00B85ECB">
            <w:pPr>
              <w:suppressAutoHyphens/>
              <w:snapToGrid w:val="0"/>
              <w:jc w:val="both"/>
              <w:rPr>
                <w:rFonts w:ascii="Times New Roman" w:hAnsi="Times New Roman"/>
                <w:b/>
                <w:sz w:val="24"/>
                <w:szCs w:val="24"/>
                <w:lang w:eastAsia="ar-SA"/>
              </w:rPr>
            </w:pPr>
          </w:p>
        </w:tc>
        <w:tc>
          <w:tcPr>
            <w:tcW w:w="2694" w:type="dxa"/>
            <w:gridSpan w:val="3"/>
          </w:tcPr>
          <w:p w:rsidR="00B85ECB" w:rsidRPr="00B85ECB" w:rsidRDefault="00B85ECB">
            <w:pPr>
              <w:suppressAutoHyphens/>
              <w:snapToGrid w:val="0"/>
              <w:jc w:val="both"/>
              <w:rPr>
                <w:rFonts w:ascii="Times New Roman" w:hAnsi="Times New Roman"/>
                <w:b/>
                <w:sz w:val="24"/>
                <w:szCs w:val="24"/>
                <w:lang w:eastAsia="ar-SA"/>
              </w:rPr>
            </w:pPr>
          </w:p>
        </w:tc>
        <w:tc>
          <w:tcPr>
            <w:tcW w:w="1393" w:type="dxa"/>
          </w:tcPr>
          <w:p w:rsidR="00B85ECB" w:rsidRPr="00B85ECB" w:rsidRDefault="00B85ECB">
            <w:pPr>
              <w:suppressAutoHyphens/>
              <w:snapToGrid w:val="0"/>
              <w:jc w:val="both"/>
              <w:rPr>
                <w:rFonts w:ascii="Times New Roman" w:hAnsi="Times New Roman"/>
                <w:b/>
                <w:sz w:val="24"/>
                <w:szCs w:val="24"/>
                <w:lang w:eastAsia="ar-SA"/>
              </w:rPr>
            </w:pPr>
          </w:p>
        </w:tc>
      </w:tr>
      <w:tr w:rsidR="00B85ECB" w:rsidRPr="00B85ECB" w:rsidTr="00B85ECB">
        <w:tc>
          <w:tcPr>
            <w:tcW w:w="991" w:type="dxa"/>
          </w:tcPr>
          <w:p w:rsidR="00B85ECB" w:rsidRPr="00B85ECB" w:rsidRDefault="00B85ECB">
            <w:pPr>
              <w:suppressAutoHyphens/>
              <w:snapToGrid w:val="0"/>
              <w:jc w:val="both"/>
              <w:rPr>
                <w:rFonts w:ascii="Times New Roman" w:hAnsi="Times New Roman"/>
                <w:sz w:val="24"/>
                <w:szCs w:val="24"/>
              </w:rPr>
            </w:pPr>
          </w:p>
        </w:tc>
        <w:tc>
          <w:tcPr>
            <w:tcW w:w="2836" w:type="dxa"/>
          </w:tcPr>
          <w:p w:rsidR="00B85ECB" w:rsidRPr="00B85ECB" w:rsidRDefault="00B85ECB">
            <w:pPr>
              <w:pStyle w:val="a9"/>
              <w:spacing w:before="0" w:beforeAutospacing="0" w:after="0" w:afterAutospacing="0"/>
              <w:jc w:val="both"/>
              <w:rPr>
                <w:rFonts w:ascii="Times New Roman" w:hAnsi="Times New Roman" w:cs="Times New Roman"/>
                <w:b/>
              </w:rPr>
            </w:pPr>
          </w:p>
        </w:tc>
        <w:tc>
          <w:tcPr>
            <w:tcW w:w="1843" w:type="dxa"/>
          </w:tcPr>
          <w:p w:rsidR="00B85ECB" w:rsidRPr="00B85ECB" w:rsidRDefault="00B85ECB">
            <w:pPr>
              <w:suppressAutoHyphens/>
              <w:snapToGrid w:val="0"/>
              <w:jc w:val="both"/>
              <w:rPr>
                <w:rFonts w:ascii="Times New Roman" w:hAnsi="Times New Roman"/>
                <w:sz w:val="24"/>
                <w:szCs w:val="24"/>
              </w:rPr>
            </w:pPr>
          </w:p>
        </w:tc>
        <w:tc>
          <w:tcPr>
            <w:tcW w:w="1242" w:type="dxa"/>
          </w:tcPr>
          <w:p w:rsidR="00B85ECB" w:rsidRPr="00B85ECB" w:rsidRDefault="00B85ECB">
            <w:pPr>
              <w:suppressAutoHyphens/>
              <w:jc w:val="both"/>
              <w:rPr>
                <w:rFonts w:ascii="Times New Roman" w:hAnsi="Times New Roman"/>
                <w:sz w:val="24"/>
                <w:szCs w:val="24"/>
              </w:rPr>
            </w:pPr>
          </w:p>
        </w:tc>
        <w:tc>
          <w:tcPr>
            <w:tcW w:w="851" w:type="dxa"/>
          </w:tcPr>
          <w:p w:rsidR="00B85ECB" w:rsidRPr="00B85ECB" w:rsidRDefault="00B85ECB">
            <w:pPr>
              <w:suppressAutoHyphens/>
              <w:snapToGrid w:val="0"/>
              <w:jc w:val="both"/>
              <w:rPr>
                <w:rFonts w:ascii="Times New Roman" w:hAnsi="Times New Roman"/>
                <w:b/>
                <w:sz w:val="24"/>
                <w:szCs w:val="24"/>
                <w:lang w:eastAsia="ar-SA"/>
              </w:rPr>
            </w:pPr>
          </w:p>
        </w:tc>
        <w:tc>
          <w:tcPr>
            <w:tcW w:w="992" w:type="dxa"/>
          </w:tcPr>
          <w:p w:rsidR="00B85ECB" w:rsidRPr="00B85ECB" w:rsidRDefault="00B85ECB">
            <w:pPr>
              <w:suppressAutoHyphens/>
              <w:snapToGrid w:val="0"/>
              <w:jc w:val="both"/>
              <w:rPr>
                <w:rFonts w:ascii="Times New Roman" w:hAnsi="Times New Roman"/>
                <w:b/>
                <w:sz w:val="24"/>
                <w:szCs w:val="24"/>
                <w:lang w:eastAsia="ar-SA"/>
              </w:rPr>
            </w:pPr>
          </w:p>
        </w:tc>
        <w:tc>
          <w:tcPr>
            <w:tcW w:w="992" w:type="dxa"/>
          </w:tcPr>
          <w:p w:rsidR="00B85ECB" w:rsidRPr="00B85ECB" w:rsidRDefault="00B85ECB">
            <w:pPr>
              <w:suppressAutoHyphens/>
              <w:snapToGrid w:val="0"/>
              <w:jc w:val="both"/>
              <w:rPr>
                <w:rFonts w:ascii="Times New Roman" w:hAnsi="Times New Roman"/>
                <w:b/>
                <w:sz w:val="24"/>
                <w:szCs w:val="24"/>
                <w:lang w:eastAsia="ar-SA"/>
              </w:rPr>
            </w:pPr>
          </w:p>
        </w:tc>
        <w:tc>
          <w:tcPr>
            <w:tcW w:w="2694" w:type="dxa"/>
            <w:gridSpan w:val="3"/>
          </w:tcPr>
          <w:p w:rsidR="00B85ECB" w:rsidRPr="00B85ECB" w:rsidRDefault="00B85ECB">
            <w:pPr>
              <w:suppressAutoHyphens/>
              <w:snapToGrid w:val="0"/>
              <w:jc w:val="both"/>
              <w:rPr>
                <w:rFonts w:ascii="Times New Roman" w:hAnsi="Times New Roman"/>
                <w:b/>
                <w:sz w:val="24"/>
                <w:szCs w:val="24"/>
                <w:lang w:eastAsia="ar-SA"/>
              </w:rPr>
            </w:pPr>
          </w:p>
        </w:tc>
        <w:tc>
          <w:tcPr>
            <w:tcW w:w="1393" w:type="dxa"/>
          </w:tcPr>
          <w:p w:rsidR="00B85ECB" w:rsidRPr="00B85ECB" w:rsidRDefault="00B85ECB">
            <w:pPr>
              <w:suppressAutoHyphens/>
              <w:snapToGrid w:val="0"/>
              <w:jc w:val="both"/>
              <w:rPr>
                <w:rFonts w:ascii="Times New Roman" w:hAnsi="Times New Roman"/>
                <w:b/>
                <w:sz w:val="24"/>
                <w:szCs w:val="24"/>
                <w:lang w:eastAsia="ar-SA"/>
              </w:rPr>
            </w:pPr>
          </w:p>
        </w:tc>
      </w:tr>
    </w:tbl>
    <w:p w:rsidR="00B85ECB" w:rsidRPr="00B85ECB" w:rsidRDefault="00B85ECB" w:rsidP="00B85ECB">
      <w:pPr>
        <w:jc w:val="center"/>
        <w:rPr>
          <w:rFonts w:ascii="Times New Roman" w:hAnsi="Times New Roman"/>
          <w:bCs/>
          <w:sz w:val="24"/>
          <w:szCs w:val="24"/>
        </w:rPr>
      </w:pPr>
    </w:p>
    <w:p w:rsidR="00B85ECB" w:rsidRPr="00B85ECB" w:rsidRDefault="00B85ECB" w:rsidP="00B85ECB">
      <w:pPr>
        <w:jc w:val="center"/>
        <w:rPr>
          <w:rFonts w:ascii="Times New Roman" w:hAnsi="Times New Roman"/>
          <w:bCs/>
          <w:sz w:val="24"/>
          <w:szCs w:val="24"/>
        </w:rPr>
      </w:pPr>
    </w:p>
    <w:p w:rsidR="00B85ECB" w:rsidRPr="00B85ECB" w:rsidRDefault="00B85ECB">
      <w:pPr>
        <w:rPr>
          <w:rFonts w:ascii="Times New Roman" w:hAnsi="Times New Roman"/>
          <w:sz w:val="24"/>
          <w:szCs w:val="24"/>
        </w:rPr>
      </w:pPr>
    </w:p>
    <w:sectPr w:rsidR="00B85ECB" w:rsidRPr="00B85ECB" w:rsidSect="00B85EC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99F"/>
    <w:multiLevelType w:val="hybridMultilevel"/>
    <w:tmpl w:val="32D44738"/>
    <w:lvl w:ilvl="0" w:tplc="80B63268">
      <w:start w:val="3"/>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1FB4"/>
    <w:multiLevelType w:val="multilevel"/>
    <w:tmpl w:val="F07EB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DC95B6C"/>
    <w:multiLevelType w:val="multilevel"/>
    <w:tmpl w:val="0B0ACDE2"/>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E5828A4"/>
    <w:multiLevelType w:val="multilevel"/>
    <w:tmpl w:val="F74015EC"/>
    <w:lvl w:ilvl="0">
      <w:start w:val="1"/>
      <w:numFmt w:val="upperRoman"/>
      <w:pStyle w:val="1"/>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682D65D4"/>
    <w:multiLevelType w:val="multilevel"/>
    <w:tmpl w:val="96A00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31D7331"/>
    <w:multiLevelType w:val="multilevel"/>
    <w:tmpl w:val="CF4C2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64"/>
    <w:rsid w:val="00B85ECB"/>
    <w:rsid w:val="00BA6372"/>
    <w:rsid w:val="00C41B64"/>
    <w:rsid w:val="00EC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72"/>
    <w:rPr>
      <w:rFonts w:ascii="Calibri" w:eastAsia="Calibri" w:hAnsi="Calibri"/>
      <w:sz w:val="22"/>
      <w:szCs w:val="22"/>
    </w:rPr>
  </w:style>
  <w:style w:type="paragraph" w:styleId="1">
    <w:name w:val="heading 1"/>
    <w:basedOn w:val="a"/>
    <w:next w:val="a"/>
    <w:link w:val="10"/>
    <w:qFormat/>
    <w:rsid w:val="00B85ECB"/>
    <w:pPr>
      <w:numPr>
        <w:numId w:val="1"/>
      </w:numPr>
      <w:autoSpaceDE w:val="0"/>
      <w:autoSpaceDN w:val="0"/>
      <w:adjustRightInd w:val="0"/>
      <w:spacing w:before="120" w:after="120" w:line="360" w:lineRule="auto"/>
      <w:jc w:val="center"/>
      <w:outlineLvl w:val="0"/>
    </w:pPr>
    <w:rPr>
      <w:rFonts w:ascii="Times New Roman" w:eastAsia="Times New Roman" w:hAnsi="Times New Roman"/>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A6372"/>
    <w:pPr>
      <w:spacing w:after="0" w:line="240" w:lineRule="auto"/>
      <w:jc w:val="center"/>
    </w:pPr>
    <w:rPr>
      <w:rFonts w:ascii="Times New Roman" w:eastAsia="Times New Roman" w:hAnsi="Times New Roman"/>
      <w:spacing w:val="60"/>
      <w:sz w:val="36"/>
      <w:szCs w:val="28"/>
      <w:lang w:eastAsia="ru-RU"/>
    </w:rPr>
  </w:style>
  <w:style w:type="character" w:customStyle="1" w:styleId="a4">
    <w:name w:val="Название Знак"/>
    <w:basedOn w:val="a0"/>
    <w:link w:val="a3"/>
    <w:rsid w:val="00BA6372"/>
    <w:rPr>
      <w:rFonts w:eastAsia="Times New Roman"/>
      <w:spacing w:val="60"/>
      <w:sz w:val="36"/>
      <w:lang w:eastAsia="ru-RU"/>
    </w:rPr>
  </w:style>
  <w:style w:type="paragraph" w:styleId="3">
    <w:name w:val="Body Text 3"/>
    <w:basedOn w:val="a"/>
    <w:link w:val="30"/>
    <w:semiHidden/>
    <w:unhideWhenUsed/>
    <w:rsid w:val="00BA6372"/>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semiHidden/>
    <w:rsid w:val="00BA6372"/>
    <w:rPr>
      <w:rFonts w:eastAsia="Times New Roman"/>
      <w:szCs w:val="20"/>
      <w:lang w:eastAsia="ru-RU"/>
    </w:rPr>
  </w:style>
  <w:style w:type="paragraph" w:customStyle="1" w:styleId="ConsPlusTitle">
    <w:name w:val="ConsPlusTitle"/>
    <w:rsid w:val="00BA63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BA63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6372"/>
    <w:rPr>
      <w:rFonts w:ascii="Tahoma" w:eastAsia="Calibri" w:hAnsi="Tahoma" w:cs="Tahoma"/>
      <w:sz w:val="16"/>
      <w:szCs w:val="16"/>
    </w:rPr>
  </w:style>
  <w:style w:type="paragraph" w:styleId="a7">
    <w:name w:val="Body Text Indent"/>
    <w:basedOn w:val="a"/>
    <w:link w:val="a8"/>
    <w:uiPriority w:val="99"/>
    <w:semiHidden/>
    <w:unhideWhenUsed/>
    <w:rsid w:val="00B85ECB"/>
    <w:pPr>
      <w:spacing w:after="120"/>
      <w:ind w:left="283"/>
    </w:pPr>
  </w:style>
  <w:style w:type="character" w:customStyle="1" w:styleId="a8">
    <w:name w:val="Основной текст с отступом Знак"/>
    <w:basedOn w:val="a0"/>
    <w:link w:val="a7"/>
    <w:uiPriority w:val="99"/>
    <w:semiHidden/>
    <w:rsid w:val="00B85ECB"/>
    <w:rPr>
      <w:rFonts w:ascii="Calibri" w:eastAsia="Calibri" w:hAnsi="Calibri"/>
      <w:sz w:val="22"/>
      <w:szCs w:val="22"/>
    </w:rPr>
  </w:style>
  <w:style w:type="character" w:customStyle="1" w:styleId="10">
    <w:name w:val="Заголовок 1 Знак"/>
    <w:basedOn w:val="a0"/>
    <w:link w:val="1"/>
    <w:rsid w:val="00B85ECB"/>
    <w:rPr>
      <w:rFonts w:eastAsia="Times New Roman"/>
      <w:b/>
      <w:bCs/>
      <w:color w:val="000000"/>
      <w:sz w:val="26"/>
      <w:szCs w:val="26"/>
      <w:lang w:eastAsia="ru-RU"/>
    </w:rPr>
  </w:style>
  <w:style w:type="paragraph" w:styleId="a9">
    <w:name w:val="Normal (Web)"/>
    <w:basedOn w:val="a"/>
    <w:uiPriority w:val="99"/>
    <w:unhideWhenUsed/>
    <w:rsid w:val="00B85EC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Default">
    <w:name w:val="Default"/>
    <w:uiPriority w:val="99"/>
    <w:rsid w:val="00B85ECB"/>
    <w:pPr>
      <w:autoSpaceDE w:val="0"/>
      <w:autoSpaceDN w:val="0"/>
      <w:adjustRightInd w:val="0"/>
      <w:spacing w:after="0" w:line="240" w:lineRule="auto"/>
    </w:pPr>
    <w:rPr>
      <w:rFonts w:eastAsia="Times New Roman"/>
      <w:color w:val="000000"/>
      <w:sz w:val="24"/>
      <w:szCs w:val="24"/>
      <w:lang w:eastAsia="ru-RU"/>
    </w:rPr>
  </w:style>
  <w:style w:type="paragraph" w:customStyle="1" w:styleId="formattext">
    <w:name w:val="formattext"/>
    <w:basedOn w:val="a"/>
    <w:uiPriority w:val="99"/>
    <w:rsid w:val="00B85ECB"/>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qFormat/>
    <w:rsid w:val="00B85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72"/>
    <w:rPr>
      <w:rFonts w:ascii="Calibri" w:eastAsia="Calibri" w:hAnsi="Calibri"/>
      <w:sz w:val="22"/>
      <w:szCs w:val="22"/>
    </w:rPr>
  </w:style>
  <w:style w:type="paragraph" w:styleId="1">
    <w:name w:val="heading 1"/>
    <w:basedOn w:val="a"/>
    <w:next w:val="a"/>
    <w:link w:val="10"/>
    <w:qFormat/>
    <w:rsid w:val="00B85ECB"/>
    <w:pPr>
      <w:numPr>
        <w:numId w:val="1"/>
      </w:numPr>
      <w:autoSpaceDE w:val="0"/>
      <w:autoSpaceDN w:val="0"/>
      <w:adjustRightInd w:val="0"/>
      <w:spacing w:before="120" w:after="120" w:line="360" w:lineRule="auto"/>
      <w:jc w:val="center"/>
      <w:outlineLvl w:val="0"/>
    </w:pPr>
    <w:rPr>
      <w:rFonts w:ascii="Times New Roman" w:eastAsia="Times New Roman" w:hAnsi="Times New Roman"/>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A6372"/>
    <w:pPr>
      <w:spacing w:after="0" w:line="240" w:lineRule="auto"/>
      <w:jc w:val="center"/>
    </w:pPr>
    <w:rPr>
      <w:rFonts w:ascii="Times New Roman" w:eastAsia="Times New Roman" w:hAnsi="Times New Roman"/>
      <w:spacing w:val="60"/>
      <w:sz w:val="36"/>
      <w:szCs w:val="28"/>
      <w:lang w:eastAsia="ru-RU"/>
    </w:rPr>
  </w:style>
  <w:style w:type="character" w:customStyle="1" w:styleId="a4">
    <w:name w:val="Название Знак"/>
    <w:basedOn w:val="a0"/>
    <w:link w:val="a3"/>
    <w:rsid w:val="00BA6372"/>
    <w:rPr>
      <w:rFonts w:eastAsia="Times New Roman"/>
      <w:spacing w:val="60"/>
      <w:sz w:val="36"/>
      <w:lang w:eastAsia="ru-RU"/>
    </w:rPr>
  </w:style>
  <w:style w:type="paragraph" w:styleId="3">
    <w:name w:val="Body Text 3"/>
    <w:basedOn w:val="a"/>
    <w:link w:val="30"/>
    <w:semiHidden/>
    <w:unhideWhenUsed/>
    <w:rsid w:val="00BA6372"/>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semiHidden/>
    <w:rsid w:val="00BA6372"/>
    <w:rPr>
      <w:rFonts w:eastAsia="Times New Roman"/>
      <w:szCs w:val="20"/>
      <w:lang w:eastAsia="ru-RU"/>
    </w:rPr>
  </w:style>
  <w:style w:type="paragraph" w:customStyle="1" w:styleId="ConsPlusTitle">
    <w:name w:val="ConsPlusTitle"/>
    <w:rsid w:val="00BA63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BA63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6372"/>
    <w:rPr>
      <w:rFonts w:ascii="Tahoma" w:eastAsia="Calibri" w:hAnsi="Tahoma" w:cs="Tahoma"/>
      <w:sz w:val="16"/>
      <w:szCs w:val="16"/>
    </w:rPr>
  </w:style>
  <w:style w:type="paragraph" w:styleId="a7">
    <w:name w:val="Body Text Indent"/>
    <w:basedOn w:val="a"/>
    <w:link w:val="a8"/>
    <w:uiPriority w:val="99"/>
    <w:semiHidden/>
    <w:unhideWhenUsed/>
    <w:rsid w:val="00B85ECB"/>
    <w:pPr>
      <w:spacing w:after="120"/>
      <w:ind w:left="283"/>
    </w:pPr>
  </w:style>
  <w:style w:type="character" w:customStyle="1" w:styleId="a8">
    <w:name w:val="Основной текст с отступом Знак"/>
    <w:basedOn w:val="a0"/>
    <w:link w:val="a7"/>
    <w:uiPriority w:val="99"/>
    <w:semiHidden/>
    <w:rsid w:val="00B85ECB"/>
    <w:rPr>
      <w:rFonts w:ascii="Calibri" w:eastAsia="Calibri" w:hAnsi="Calibri"/>
      <w:sz w:val="22"/>
      <w:szCs w:val="22"/>
    </w:rPr>
  </w:style>
  <w:style w:type="character" w:customStyle="1" w:styleId="10">
    <w:name w:val="Заголовок 1 Знак"/>
    <w:basedOn w:val="a0"/>
    <w:link w:val="1"/>
    <w:rsid w:val="00B85ECB"/>
    <w:rPr>
      <w:rFonts w:eastAsia="Times New Roman"/>
      <w:b/>
      <w:bCs/>
      <w:color w:val="000000"/>
      <w:sz w:val="26"/>
      <w:szCs w:val="26"/>
      <w:lang w:eastAsia="ru-RU"/>
    </w:rPr>
  </w:style>
  <w:style w:type="paragraph" w:styleId="a9">
    <w:name w:val="Normal (Web)"/>
    <w:basedOn w:val="a"/>
    <w:uiPriority w:val="99"/>
    <w:unhideWhenUsed/>
    <w:rsid w:val="00B85EC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Default">
    <w:name w:val="Default"/>
    <w:uiPriority w:val="99"/>
    <w:rsid w:val="00B85ECB"/>
    <w:pPr>
      <w:autoSpaceDE w:val="0"/>
      <w:autoSpaceDN w:val="0"/>
      <w:adjustRightInd w:val="0"/>
      <w:spacing w:after="0" w:line="240" w:lineRule="auto"/>
    </w:pPr>
    <w:rPr>
      <w:rFonts w:eastAsia="Times New Roman"/>
      <w:color w:val="000000"/>
      <w:sz w:val="24"/>
      <w:szCs w:val="24"/>
      <w:lang w:eastAsia="ru-RU"/>
    </w:rPr>
  </w:style>
  <w:style w:type="paragraph" w:customStyle="1" w:styleId="formattext">
    <w:name w:val="formattext"/>
    <w:basedOn w:val="a"/>
    <w:uiPriority w:val="99"/>
    <w:rsid w:val="00B85ECB"/>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qFormat/>
    <w:rsid w:val="00B85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2046">
      <w:bodyDiv w:val="1"/>
      <w:marLeft w:val="0"/>
      <w:marRight w:val="0"/>
      <w:marTop w:val="0"/>
      <w:marBottom w:val="0"/>
      <w:divBdr>
        <w:top w:val="none" w:sz="0" w:space="0" w:color="auto"/>
        <w:left w:val="none" w:sz="0" w:space="0" w:color="auto"/>
        <w:bottom w:val="none" w:sz="0" w:space="0" w:color="auto"/>
        <w:right w:val="none" w:sz="0" w:space="0" w:color="auto"/>
      </w:divBdr>
    </w:div>
    <w:div w:id="10678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4157</Words>
  <Characters>23699</Characters>
  <Application>Microsoft Office Word</Application>
  <DocSecurity>0</DocSecurity>
  <Lines>197</Lines>
  <Paragraphs>55</Paragraphs>
  <ScaleCrop>false</ScaleCrop>
  <Company/>
  <LinksUpToDate>false</LinksUpToDate>
  <CharactersWithSpaces>27801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Алдар Александр</dc:creator>
  <cp:keywords/>
  <dc:description/>
  <cp:lastModifiedBy>Цыренов Алдар Александр</cp:lastModifiedBy>
  <cp:revision>3</cp:revision>
  <dcterms:created xsi:type="dcterms:W3CDTF">2024-09-17T06:35:00Z</dcterms:created>
  <dcterms:modified xsi:type="dcterms:W3CDTF">2024-09-18T03:30:00Z</dcterms:modified>
</cp:coreProperties>
</file>