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DF6" w:rsidRDefault="00B40DF6" w:rsidP="00B40DF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0DF6">
        <w:rPr>
          <w:rFonts w:ascii="Times New Roman" w:hAnsi="Times New Roman" w:cs="Times New Roman"/>
          <w:b/>
          <w:bCs/>
          <w:sz w:val="28"/>
          <w:szCs w:val="28"/>
        </w:rPr>
        <w:t xml:space="preserve">ПРОГРАММА </w:t>
      </w:r>
    </w:p>
    <w:p w:rsidR="00B40DF6" w:rsidRDefault="00B40DF6" w:rsidP="00B40DF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Кандидата на должность Главы муниципального образования</w:t>
      </w:r>
    </w:p>
    <w:p w:rsidR="00B40DF6" w:rsidRDefault="00B40DF6" w:rsidP="00B40DF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«Еравнинский муниципальный район Республики Бурятия»</w:t>
      </w:r>
    </w:p>
    <w:p w:rsidR="00B40DF6" w:rsidRDefault="00B40DF6" w:rsidP="00B40DF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Эрдынеева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Базара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Баировича</w:t>
      </w:r>
      <w:proofErr w:type="spellEnd"/>
    </w:p>
    <w:p w:rsidR="00853FB8" w:rsidRDefault="00B40DF6" w:rsidP="00B40D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Еравнинский район обладает большим потенциалом для успешного социально-экономического развития: здесь, на территории </w:t>
      </w:r>
      <w:r w:rsidR="00853FB8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3FB8">
        <w:rPr>
          <w:rFonts w:ascii="Times New Roman" w:hAnsi="Times New Roman" w:cs="Times New Roman"/>
          <w:sz w:val="28"/>
          <w:szCs w:val="28"/>
        </w:rPr>
        <w:t>населённых пунктов</w:t>
      </w:r>
      <w:r>
        <w:rPr>
          <w:rFonts w:ascii="Times New Roman" w:hAnsi="Times New Roman" w:cs="Times New Roman"/>
          <w:sz w:val="28"/>
          <w:szCs w:val="28"/>
        </w:rPr>
        <w:t xml:space="preserve">, проживает </w:t>
      </w:r>
      <w:r w:rsidR="00853FB8">
        <w:rPr>
          <w:rFonts w:ascii="Times New Roman" w:hAnsi="Times New Roman" w:cs="Times New Roman"/>
          <w:sz w:val="28"/>
          <w:szCs w:val="28"/>
        </w:rPr>
        <w:t xml:space="preserve">более 16 тыс. человек. Эта территория с разнообразной структурой экономики. </w:t>
      </w:r>
    </w:p>
    <w:p w:rsidR="00853FB8" w:rsidRDefault="00853FB8" w:rsidP="00B40DF6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Программа ключевых направлений развития муниципального образования «Еравнинский район» основана на анализе социально-экономической ситуации во всех основных сферах жизни района. Определение сильных и слабых сторон, возможностей и угроз позволяет сформировать стратегические направления развития </w:t>
      </w:r>
      <w:r w:rsidR="00CD5BBF">
        <w:rPr>
          <w:rFonts w:ascii="Times New Roman" w:hAnsi="Times New Roman" w:cs="Times New Roman"/>
          <w:sz w:val="28"/>
          <w:szCs w:val="28"/>
        </w:rPr>
        <w:t>МО, чтобы превратить в один из ведущих районов Республики Бурятия.</w:t>
      </w:r>
    </w:p>
    <w:p w:rsidR="00CD5BBF" w:rsidRDefault="00CD5BBF" w:rsidP="00B40D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Опыт работы у меня небольшой, работаю на муниципальной службе с 29.05.2024 г. Но всё-таки хоть маленький, но он есть. Этот небольшой опыт работы в коллективе и проведённый мною анализ социально-экономической ситуации в районе, а также полученные мною знания позволяют мне сказать, что фундаментом развития Еравнинского района и качественного решения вопросов местного значения является сплочённая командная работа, эффективное взаимодействие с жителями и органами власти всех уровней.</w:t>
      </w:r>
    </w:p>
    <w:p w:rsidR="00CD5BBF" w:rsidRDefault="00CD5BBF" w:rsidP="00B40D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цель – улучшение качества жизни жителей, развитие социально-экономической ситуации, важно сделать Еравнинский район привлекательным для жизни и работы во всех областях.</w:t>
      </w:r>
    </w:p>
    <w:p w:rsidR="00CD5BBF" w:rsidRDefault="00CD5BBF" w:rsidP="00B40D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улучшения развития района необходимо использовать различные программы и проекты на муниципальном, региональном и федеральном уровнях.</w:t>
      </w:r>
    </w:p>
    <w:p w:rsidR="00CD5BBF" w:rsidRDefault="00CD5BBF" w:rsidP="00B40D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Особое внимание в работе органов МСУ Еравнинского района в рамках порученных полномочий буду уделять:</w:t>
      </w:r>
    </w:p>
    <w:p w:rsidR="00CD5BBF" w:rsidRDefault="00CD5BBF" w:rsidP="00B40D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профессиональному </w:t>
      </w:r>
      <w:r w:rsidR="005915B7">
        <w:rPr>
          <w:rFonts w:ascii="Times New Roman" w:hAnsi="Times New Roman" w:cs="Times New Roman"/>
          <w:sz w:val="28"/>
          <w:szCs w:val="28"/>
        </w:rPr>
        <w:t>отраслевому управлению районом;</w:t>
      </w:r>
    </w:p>
    <w:p w:rsidR="005915B7" w:rsidRDefault="005915B7" w:rsidP="00B40D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защите интересов жителей;</w:t>
      </w:r>
    </w:p>
    <w:p w:rsidR="005915B7" w:rsidRDefault="005915B7" w:rsidP="00B40D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осуществлению мер по улучшению качества жизни населения МО.</w:t>
      </w:r>
    </w:p>
    <w:p w:rsidR="005915B7" w:rsidRDefault="005915B7" w:rsidP="00B40DF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Основные направления программы:</w:t>
      </w:r>
    </w:p>
    <w:p w:rsidR="005915B7" w:rsidRDefault="005915B7" w:rsidP="005915B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системы ответственного и эффективного управления:</w:t>
      </w:r>
    </w:p>
    <w:p w:rsidR="005915B7" w:rsidRDefault="005915B7" w:rsidP="005915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обеспечение реализации на территории Еравнинского района национальных проектов, региональных и муниципальных программ;</w:t>
      </w:r>
    </w:p>
    <w:p w:rsidR="005915B7" w:rsidRDefault="005915B7" w:rsidP="005915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эффективное использование муниципального имущества района и финансовых ресурсов;</w:t>
      </w:r>
    </w:p>
    <w:p w:rsidR="005915B7" w:rsidRDefault="005915B7" w:rsidP="005915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прозрачности деятельности АМО «Еравнинский район»;</w:t>
      </w:r>
    </w:p>
    <w:p w:rsidR="005915B7" w:rsidRDefault="005915B7" w:rsidP="005915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эффективности работы с обращениями граждан, населением и общественностью;</w:t>
      </w:r>
    </w:p>
    <w:p w:rsidR="005915B7" w:rsidRDefault="005915B7" w:rsidP="005915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качества предоставления государственных и муниципальных услуг, включая в электронной форме;</w:t>
      </w:r>
    </w:p>
    <w:p w:rsidR="005915B7" w:rsidRDefault="005915B7" w:rsidP="005915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своевременного и качественного исполнения указов Президента РФ.</w:t>
      </w:r>
    </w:p>
    <w:p w:rsidR="005915B7" w:rsidRDefault="005915B7" w:rsidP="005915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Социально-экономическое развитие района:</w:t>
      </w:r>
    </w:p>
    <w:p w:rsidR="005915B7" w:rsidRDefault="005915B7" w:rsidP="005915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Основой организации работы по социально-экономическому развитию</w:t>
      </w:r>
      <w:r w:rsidR="00D71B96">
        <w:rPr>
          <w:rFonts w:ascii="Times New Roman" w:hAnsi="Times New Roman" w:cs="Times New Roman"/>
          <w:sz w:val="28"/>
          <w:szCs w:val="28"/>
        </w:rPr>
        <w:t xml:space="preserve"> МО является оценка, разработка и оптимизация стратегии социально-экономического развития МО «Еравнинский район» с учётом целей и задач стратегии социально-экономического развития Республики Бурятия и ресурсного потенциала МО.</w:t>
      </w:r>
    </w:p>
    <w:p w:rsidR="00D71B96" w:rsidRDefault="00D71B96" w:rsidP="005915B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сфере бюджетных отношений:</w:t>
      </w:r>
    </w:p>
    <w:p w:rsidR="00D71B96" w:rsidRDefault="00D71B96" w:rsidP="005915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реализация механизмов инициативного бюджетирования во всех населённых пунктах Еравнинского района. Очень важно мнение жителей района о том, что необходимо сделать в первую очередь;</w:t>
      </w:r>
    </w:p>
    <w:p w:rsidR="00D71B96" w:rsidRDefault="00D71B96" w:rsidP="005915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увеличение доходной части бюджета МО;</w:t>
      </w:r>
    </w:p>
    <w:p w:rsidR="00D71B96" w:rsidRDefault="00D71B96" w:rsidP="005915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эффективность и обоснованность в использовании средств бюджета и муниципального имущества;</w:t>
      </w:r>
    </w:p>
    <w:p w:rsidR="00D71B96" w:rsidRDefault="00D71B96" w:rsidP="005915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содействие повышению собираемости местных налогов.</w:t>
      </w:r>
    </w:p>
    <w:p w:rsidR="00D71B96" w:rsidRDefault="00D71B96" w:rsidP="005915B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сфере промышленности и сельского хозяйства:</w:t>
      </w:r>
    </w:p>
    <w:p w:rsidR="00D71B96" w:rsidRDefault="00D71B96" w:rsidP="005915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создание и поддержка комфортных условий для развития малого и среднего предпринимательства;</w:t>
      </w:r>
    </w:p>
    <w:p w:rsidR="00D71B96" w:rsidRDefault="00D71B96" w:rsidP="005915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97313">
        <w:rPr>
          <w:rFonts w:ascii="Times New Roman" w:hAnsi="Times New Roman" w:cs="Times New Roman"/>
          <w:sz w:val="28"/>
          <w:szCs w:val="28"/>
        </w:rPr>
        <w:t xml:space="preserve"> поддержка развития коллективных, фермерских и ЛПХ;</w:t>
      </w:r>
    </w:p>
    <w:p w:rsidR="00A97313" w:rsidRDefault="00A97313" w:rsidP="005915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ведение постоянного учёта сельскохозяйственных животных;</w:t>
      </w:r>
    </w:p>
    <w:p w:rsidR="00A97313" w:rsidRDefault="00A97313" w:rsidP="005915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комплексное освоение и мелиорация земель сельхозназначения;</w:t>
      </w:r>
    </w:p>
    <w:p w:rsidR="00A97313" w:rsidRDefault="00A97313" w:rsidP="005915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оказание информационно-консультационной помощи всем сельхозпроизводителям в оформлении земли, оценки бизнес-планирования.</w:t>
      </w:r>
    </w:p>
    <w:p w:rsidR="00A97313" w:rsidRDefault="00A97313" w:rsidP="005915B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в сфере строительства, дорожного и коммунального хозяйства:</w:t>
      </w:r>
    </w:p>
    <w:p w:rsidR="00A97313" w:rsidRDefault="00A97313" w:rsidP="005915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обеспечение стабильной работы коммунальных служб, создание аварийных бригад, продолжение работ по благоустройству населённых пунктов, в том числе по ремонту и строительству дорог;</w:t>
      </w:r>
    </w:p>
    <w:p w:rsidR="00A97313" w:rsidRDefault="00A97313" w:rsidP="005915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сохранение существующих маршрутов сети транспортного сообщения и развитие новых;</w:t>
      </w:r>
    </w:p>
    <w:p w:rsidR="00A97313" w:rsidRDefault="00A97313" w:rsidP="005915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реализация республиканских и федеральных программ строительства жилья, особенно для молодых семей;</w:t>
      </w:r>
    </w:p>
    <w:p w:rsidR="00A97313" w:rsidRDefault="00A97313" w:rsidP="005915B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сфере социальной защиты населения:</w:t>
      </w:r>
    </w:p>
    <w:p w:rsidR="00A97313" w:rsidRDefault="0077585D" w:rsidP="005915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97313">
        <w:rPr>
          <w:rFonts w:ascii="Times New Roman" w:hAnsi="Times New Roman" w:cs="Times New Roman"/>
          <w:sz w:val="28"/>
          <w:szCs w:val="28"/>
        </w:rPr>
        <w:t xml:space="preserve">особое внимание уделять решению проблем участников СВО, их семей, людей старшего поколения, людей с ограниченными возможностями </w:t>
      </w:r>
      <w:r>
        <w:rPr>
          <w:rFonts w:ascii="Times New Roman" w:hAnsi="Times New Roman" w:cs="Times New Roman"/>
          <w:sz w:val="28"/>
          <w:szCs w:val="28"/>
        </w:rPr>
        <w:t>через исполнение федеральных, региональных и муниципальных программ;</w:t>
      </w:r>
    </w:p>
    <w:p w:rsidR="0077585D" w:rsidRDefault="0077585D" w:rsidP="005915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содействие улучшению предоставления медицинских услуг населению, пропаганда здорового образа жизни, содействие в проведении диспансеризации и иммунопрофилактики.</w:t>
      </w:r>
    </w:p>
    <w:p w:rsidR="0077585D" w:rsidRDefault="0077585D" w:rsidP="005915B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сфере образования, молодёжной политики, культуры и спорта:</w:t>
      </w:r>
    </w:p>
    <w:p w:rsidR="0077585D" w:rsidRDefault="0077585D" w:rsidP="005915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проведение работы по капитальному ремонту школ и детских садов;</w:t>
      </w:r>
    </w:p>
    <w:p w:rsidR="0077585D" w:rsidRDefault="0077585D" w:rsidP="005915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увеличение мест отдыха, оздоровления и временной занятости несовершеннолетних;</w:t>
      </w:r>
    </w:p>
    <w:p w:rsidR="0077585D" w:rsidRDefault="0077585D" w:rsidP="005915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активная работа по закреплению молодёжи, молодых специалистов на территории Еравнинского района. Создание кадрового резерва на перспективу из учащихся школ, используя механизмы целевого набора;</w:t>
      </w:r>
    </w:p>
    <w:p w:rsidR="0077585D" w:rsidRDefault="0077585D" w:rsidP="005915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привлечение молодёжи и молодых специалистов к совместной работе по решению актуальных проблем и задач социально-экономического развития района;</w:t>
      </w:r>
    </w:p>
    <w:p w:rsidR="0077585D" w:rsidRDefault="0077585D" w:rsidP="005915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образовательных и культурно-досуговых учреждений, строительство Домов культуры в населённых пунктах района;</w:t>
      </w:r>
    </w:p>
    <w:p w:rsidR="0077585D" w:rsidRDefault="0077585D" w:rsidP="005915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совершенствование и дальнейшее развитие системы военно-патриотического воспитания молодёжи;</w:t>
      </w:r>
    </w:p>
    <w:p w:rsidR="0077585D" w:rsidRDefault="0077585D" w:rsidP="005915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поддержка и развитие физической культуры и спорта в районе, вовлечение большего количества населения в систематические занятия физической культуры и спортом;</w:t>
      </w:r>
    </w:p>
    <w:p w:rsidR="00AB33A8" w:rsidRDefault="0077585D" w:rsidP="005915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развитие культурно-просветительской работы, обеспечение развития массовых видов спорта, условий для пропаганды здорового образа жизни, </w:t>
      </w:r>
      <w:r>
        <w:rPr>
          <w:rFonts w:ascii="Times New Roman" w:hAnsi="Times New Roman" w:cs="Times New Roman"/>
          <w:sz w:val="28"/>
          <w:szCs w:val="28"/>
        </w:rPr>
        <w:lastRenderedPageBreak/>
        <w:t>развитие сети спортивных и детских площадок на территории Еравнинского района</w:t>
      </w:r>
      <w:r w:rsidR="00AB33A8">
        <w:rPr>
          <w:rFonts w:ascii="Times New Roman" w:hAnsi="Times New Roman" w:cs="Times New Roman"/>
          <w:sz w:val="28"/>
          <w:szCs w:val="28"/>
        </w:rPr>
        <w:t>;</w:t>
      </w:r>
    </w:p>
    <w:p w:rsidR="00AB33A8" w:rsidRDefault="00AB33A8" w:rsidP="005915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сохранение традиций, глубинной культуры, взаимодействие с религиозными обществами.</w:t>
      </w:r>
    </w:p>
    <w:p w:rsidR="00AB33A8" w:rsidRDefault="00AB33A8" w:rsidP="005915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Настоящая программа позволит создать правовые, экономические и организационные условия для динамичного развития Еравнинского района и на этой основе удовлетворить потребности населения района. Выполнение Программы будет способствовать экономическому развитию района, формированию нового социально-культурного облика района, содействовать повышению жизненного уровня населения.</w:t>
      </w:r>
    </w:p>
    <w:p w:rsidR="00AB33A8" w:rsidRPr="0077585D" w:rsidRDefault="00AB33A8" w:rsidP="005915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должности Главы района планирую осуществлять свою деятельность в тесном сотрудничестве с Главой и Правительством Республики Бурятия, Главами сельских поселений, Советом депутатов, бизнес-сообществом, общественными организациями и с жителями. С командой единомышленников, профессионалов и неравнодушными людьми все задачи выполнимы.</w:t>
      </w:r>
    </w:p>
    <w:p w:rsidR="0077585D" w:rsidRPr="00A97313" w:rsidRDefault="0077585D" w:rsidP="005915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15B7" w:rsidRPr="00B40DF6" w:rsidRDefault="005915B7" w:rsidP="00B40D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915B7" w:rsidRPr="00B40DF6" w:rsidSect="00913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55589"/>
    <w:multiLevelType w:val="hybridMultilevel"/>
    <w:tmpl w:val="6CEE53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0DF6"/>
    <w:rsid w:val="005915B7"/>
    <w:rsid w:val="005E3DFF"/>
    <w:rsid w:val="0077585D"/>
    <w:rsid w:val="007F1D4A"/>
    <w:rsid w:val="00853FB8"/>
    <w:rsid w:val="009130E7"/>
    <w:rsid w:val="00A97313"/>
    <w:rsid w:val="00AB33A8"/>
    <w:rsid w:val="00B40DF6"/>
    <w:rsid w:val="00CD5BBF"/>
    <w:rsid w:val="00D71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0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15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946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Арабжаева Эржена Александровна</cp:lastModifiedBy>
  <cp:revision>3</cp:revision>
  <cp:lastPrinted>2026-01-12T11:59:00Z</cp:lastPrinted>
  <dcterms:created xsi:type="dcterms:W3CDTF">2026-01-14T09:35:00Z</dcterms:created>
  <dcterms:modified xsi:type="dcterms:W3CDTF">2026-01-19T09:03:00Z</dcterms:modified>
</cp:coreProperties>
</file>