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F1A" w:rsidRDefault="00981AC4"/>
    <w:p w:rsidR="00F5532D" w:rsidRDefault="00F5532D" w:rsidP="00291E4A">
      <w:pPr>
        <w:jc w:val="center"/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4857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bottom w:val="single" w:sz="18" w:space="0" w:color="333333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5532D" w:rsidTr="00F5532D">
        <w:tc>
          <w:tcPr>
            <w:tcW w:w="4785" w:type="dxa"/>
            <w:tcBorders>
              <w:top w:val="nil"/>
              <w:left w:val="nil"/>
              <w:bottom w:val="single" w:sz="18" w:space="0" w:color="333333"/>
              <w:right w:val="nil"/>
            </w:tcBorders>
          </w:tcPr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Совет депутатов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 xml:space="preserve">муниципального образования «Еравнинский район»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Республики Бурятия</w:t>
            </w:r>
          </w:p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18" w:space="0" w:color="333333"/>
              <w:right w:val="nil"/>
            </w:tcBorders>
            <w:hideMark/>
          </w:tcPr>
          <w:p w:rsidR="00F5532D" w:rsidRDefault="00774244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БуряадУласай</w:t>
            </w:r>
          </w:p>
          <w:p w:rsidR="00F5532D" w:rsidRPr="00774244" w:rsidRDefault="00774244">
            <w:pPr>
              <w:pStyle w:val="a6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«Яруунынаймаг</w:t>
            </w:r>
            <w:r w:rsidR="00F5532D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гэ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нютагайзасагайбайгууламжын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унгамалнуудай з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y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</w:t>
            </w:r>
            <w:r w:rsidR="000B52EE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эл</w:t>
            </w:r>
          </w:p>
        </w:tc>
      </w:tr>
    </w:tbl>
    <w:p w:rsidR="006176DE" w:rsidRDefault="00F5532D" w:rsidP="006176DE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671430, Республика Бурятия, Еравнинский район, с. Сосново-Озерское ул. Первомайская, 113  тел./факс 8(30135)21494</w:t>
      </w:r>
    </w:p>
    <w:p w:rsidR="00472D21" w:rsidRPr="00E803A8" w:rsidRDefault="00F5532D" w:rsidP="006176DE">
      <w:pPr>
        <w:spacing w:after="0"/>
        <w:jc w:val="center"/>
        <w:rPr>
          <w:rStyle w:val="a5"/>
          <w:sz w:val="16"/>
          <w:szCs w:val="16"/>
        </w:rPr>
      </w:pPr>
      <w:r>
        <w:rPr>
          <w:sz w:val="16"/>
          <w:szCs w:val="16"/>
          <w:lang w:val="en-US"/>
        </w:rPr>
        <w:t>E</w:t>
      </w:r>
      <w:r w:rsidRPr="00E803A8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E803A8">
        <w:rPr>
          <w:sz w:val="16"/>
          <w:szCs w:val="16"/>
        </w:rPr>
        <w:t>:</w:t>
      </w:r>
      <w:hyperlink r:id="rId6" w:history="1">
        <w:r>
          <w:rPr>
            <w:rStyle w:val="a5"/>
            <w:sz w:val="16"/>
            <w:szCs w:val="16"/>
            <w:lang w:val="en-US"/>
          </w:rPr>
          <w:t>sovdep</w:t>
        </w:r>
        <w:r w:rsidRPr="00E803A8">
          <w:rPr>
            <w:rStyle w:val="a5"/>
            <w:sz w:val="16"/>
            <w:szCs w:val="16"/>
          </w:rPr>
          <w:t>.</w:t>
        </w:r>
        <w:r>
          <w:rPr>
            <w:rStyle w:val="a5"/>
            <w:sz w:val="16"/>
            <w:szCs w:val="16"/>
            <w:lang w:val="en-US"/>
          </w:rPr>
          <w:t>eravna</w:t>
        </w:r>
        <w:r w:rsidRPr="00E803A8">
          <w:rPr>
            <w:rStyle w:val="a5"/>
            <w:sz w:val="16"/>
            <w:szCs w:val="16"/>
          </w:rPr>
          <w:t>@</w:t>
        </w:r>
        <w:r>
          <w:rPr>
            <w:rStyle w:val="a5"/>
            <w:sz w:val="16"/>
            <w:szCs w:val="16"/>
            <w:lang w:val="en-US"/>
          </w:rPr>
          <w:t>mail</w:t>
        </w:r>
        <w:r w:rsidRPr="00E803A8">
          <w:rPr>
            <w:rStyle w:val="a5"/>
            <w:sz w:val="16"/>
            <w:szCs w:val="16"/>
          </w:rPr>
          <w:t>.</w:t>
        </w:r>
        <w:r>
          <w:rPr>
            <w:rStyle w:val="a5"/>
            <w:sz w:val="16"/>
            <w:szCs w:val="16"/>
            <w:lang w:val="en-US"/>
          </w:rPr>
          <w:t>ru</w:t>
        </w:r>
      </w:hyperlink>
    </w:p>
    <w:p w:rsidR="00106737" w:rsidRPr="00E803A8" w:rsidRDefault="00106737" w:rsidP="00472D21">
      <w:pPr>
        <w:pStyle w:val="a8"/>
        <w:rPr>
          <w:rStyle w:val="a5"/>
          <w:rFonts w:ascii="Times New Roman" w:hAnsi="Times New Roman" w:cs="Times New Roman"/>
          <w:color w:val="auto"/>
          <w:u w:val="none"/>
        </w:rPr>
      </w:pPr>
    </w:p>
    <w:p w:rsidR="00BA2088" w:rsidRPr="00BA2088" w:rsidRDefault="00BA2088" w:rsidP="00BA2088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10</w:t>
      </w:r>
      <w:r w:rsidRPr="00BA2088">
        <w:rPr>
          <w:b w:val="0"/>
          <w:szCs w:val="36"/>
        </w:rPr>
        <w:t>.</w:t>
      </w:r>
      <w:r>
        <w:rPr>
          <w:b w:val="0"/>
          <w:szCs w:val="36"/>
        </w:rPr>
        <w:t>10</w:t>
      </w:r>
      <w:r w:rsidRPr="00BA2088">
        <w:rPr>
          <w:b w:val="0"/>
          <w:szCs w:val="36"/>
        </w:rPr>
        <w:t xml:space="preserve">.2023 г.                                                                                                    № </w:t>
      </w:r>
      <w:r>
        <w:rPr>
          <w:b w:val="0"/>
          <w:szCs w:val="36"/>
        </w:rPr>
        <w:t>2/2</w:t>
      </w: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b w:val="0"/>
          <w:szCs w:val="36"/>
        </w:rPr>
        <w:t>с. Сосново-Озерское</w:t>
      </w: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sz w:val="36"/>
          <w:szCs w:val="36"/>
        </w:rPr>
        <w:t>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О внесении изменений и дополнений в 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Совета депутатов МО «Еравнинский район» от 26.12.2022 № 53/7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 xml:space="preserve">«О бюджете муниципального образования </w:t>
      </w:r>
      <w:r w:rsidRPr="00BA2088">
        <w:rPr>
          <w:rFonts w:ascii="Times New Roman" w:hAnsi="Times New Roman" w:cs="Times New Roman"/>
          <w:b/>
          <w:color w:val="000000"/>
          <w:spacing w:val="-1"/>
        </w:rPr>
        <w:t xml:space="preserve">«Еравнинский район» на 2023 год 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1"/>
        </w:rPr>
        <w:t>и плановый период 2024 и 2025 годов»</w:t>
      </w:r>
    </w:p>
    <w:p w:rsidR="00BA2088" w:rsidRPr="00BA2088" w:rsidRDefault="00BA2088" w:rsidP="00BA2088">
      <w:pPr>
        <w:jc w:val="center"/>
        <w:rPr>
          <w:rFonts w:ascii="Times New Roman" w:hAnsi="Times New Roman" w:cs="Times New Roman"/>
          <w:b/>
          <w:color w:val="000000"/>
          <w:spacing w:val="-1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со ст. 21,46 Устава муниципального образования «Еравнинский район» Совета депутатов муниципального образования «Еравнинский район» решил:</w:t>
      </w:r>
    </w:p>
    <w:p w:rsid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Статья 1. </w:t>
      </w:r>
    </w:p>
    <w:p w:rsidR="00D407C6" w:rsidRDefault="00D407C6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Внести в решение Совета депутатов муниципального образования «Еравнинский район» от 26.12.2022 № 53/</w:t>
      </w:r>
      <w:r w:rsidR="00F01DE0"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7 «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О бюджете муниципального образования «Еравнинский район» на 2023 год и на плановый период 2024 и 2025 годов» следующие изменения:</w:t>
      </w: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статью 1 изложить в следующей редакции:</w:t>
      </w:r>
    </w:p>
    <w:p w:rsidR="00BA2088" w:rsidRPr="00BA2088" w:rsidRDefault="00BA2088" w:rsidP="00BA2088">
      <w:pPr>
        <w:spacing w:after="0" w:line="240" w:lineRule="auto"/>
        <w:ind w:left="348" w:right="-15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     «1. Утвердить основные характеристики бюджета муниципального образования «Еравнинский район»на 2023 год: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1) общий объем доходов в сумме 1 2</w:t>
      </w:r>
      <w:r>
        <w:rPr>
          <w:rFonts w:ascii="Times New Roman" w:hAnsi="Times New Roman" w:cs="Times New Roman"/>
          <w:sz w:val="24"/>
          <w:szCs w:val="24"/>
        </w:rPr>
        <w:t>92</w:t>
      </w:r>
      <w:r w:rsidRPr="00BA208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586</w:t>
      </w:r>
      <w:r w:rsidRPr="00BA20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87663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1</w:t>
      </w:r>
      <w:r>
        <w:rPr>
          <w:rFonts w:ascii="Times New Roman" w:hAnsi="Times New Roman" w:cs="Times New Roman"/>
          <w:sz w:val="24"/>
          <w:szCs w:val="24"/>
        </w:rPr>
        <w:t> 079</w:t>
      </w:r>
      <w:r w:rsidRPr="00BA208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799</w:t>
      </w:r>
      <w:r w:rsidRPr="00BA20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41063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2) общий объем расходов в сумме 1 8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BA208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334</w:t>
      </w:r>
      <w:r w:rsidRPr="00BA20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53849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тыс.рублей;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3) дефицит бюджета в сумме 57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> 747,66186 тыс. рублей.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муниципального образования «Еравнинский район»на 2024 год: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1) общий объем доходов в сумме 7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BA208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842</w:t>
      </w:r>
      <w:r w:rsidRPr="00BA2088">
        <w:rPr>
          <w:rFonts w:ascii="Times New Roman" w:hAnsi="Times New Roman" w:cs="Times New Roman"/>
          <w:sz w:val="24"/>
          <w:szCs w:val="24"/>
        </w:rPr>
        <w:t>,43685 тыс. рублей, в том числе безвозмездных поступлений в сумме 616 7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BA2088">
        <w:rPr>
          <w:rFonts w:ascii="Times New Roman" w:hAnsi="Times New Roman" w:cs="Times New Roman"/>
          <w:sz w:val="24"/>
          <w:szCs w:val="24"/>
        </w:rPr>
        <w:t>,43685 тыс. рублей;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2) общий объем расходов в сумме 786 8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BA2088">
        <w:rPr>
          <w:rFonts w:ascii="Times New Roman" w:hAnsi="Times New Roman" w:cs="Times New Roman"/>
          <w:sz w:val="24"/>
          <w:szCs w:val="24"/>
        </w:rPr>
        <w:t>,43685 тыс.рублей,</w:t>
      </w:r>
      <w:r w:rsidRPr="00BA2088">
        <w:rPr>
          <w:rFonts w:ascii="Times New Roman" w:hAnsi="Times New Roman" w:cs="Times New Roman"/>
          <w:sz w:val="24"/>
          <w:szCs w:val="28"/>
        </w:rPr>
        <w:t>в том числе условно утверждаемые расходы в сумме 8 000,00 тыс. рублей</w:t>
      </w:r>
      <w:r w:rsidRPr="00BA2088">
        <w:rPr>
          <w:rFonts w:ascii="Times New Roman" w:hAnsi="Times New Roman" w:cs="Times New Roman"/>
          <w:sz w:val="24"/>
          <w:szCs w:val="24"/>
        </w:rPr>
        <w:t>;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3) </w:t>
      </w:r>
      <w:r w:rsidR="00981AC4">
        <w:rPr>
          <w:rFonts w:ascii="Times New Roman" w:hAnsi="Times New Roman" w:cs="Times New Roman"/>
          <w:sz w:val="24"/>
          <w:szCs w:val="24"/>
        </w:rPr>
        <w:t>про</w:t>
      </w:r>
      <w:r w:rsidRPr="00BA2088">
        <w:rPr>
          <w:rFonts w:ascii="Times New Roman" w:hAnsi="Times New Roman" w:cs="Times New Roman"/>
          <w:sz w:val="24"/>
          <w:szCs w:val="24"/>
        </w:rPr>
        <w:t xml:space="preserve">фицит бюджета в сумме </w:t>
      </w:r>
      <w:r w:rsidR="00981AC4">
        <w:rPr>
          <w:rFonts w:ascii="Times New Roman" w:hAnsi="Times New Roman" w:cs="Times New Roman"/>
          <w:sz w:val="24"/>
          <w:szCs w:val="24"/>
        </w:rPr>
        <w:t>300</w:t>
      </w:r>
      <w:bookmarkStart w:id="0" w:name="_GoBack"/>
      <w:bookmarkEnd w:id="0"/>
      <w:r w:rsidRPr="00BA2088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BA2088" w:rsidRPr="00BA2088" w:rsidRDefault="00BA2088" w:rsidP="00BA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3. Утвердить основные характеристики бюджета муниципального образования «Еравнинский район»на 2025 год: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lastRenderedPageBreak/>
        <w:t>1) общий объем доходов в сумме 780 1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BA2088">
        <w:rPr>
          <w:rFonts w:ascii="Times New Roman" w:hAnsi="Times New Roman" w:cs="Times New Roman"/>
          <w:sz w:val="24"/>
          <w:szCs w:val="24"/>
        </w:rPr>
        <w:t>,95542 тыс. рублей, в том числе безвозмездных поступлений в сумме 601 7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BA2088">
        <w:rPr>
          <w:rFonts w:ascii="Times New Roman" w:hAnsi="Times New Roman" w:cs="Times New Roman"/>
          <w:sz w:val="24"/>
          <w:szCs w:val="24"/>
        </w:rPr>
        <w:t>,15542 тыс. рублей;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2) общий объем расходов в сумме 780 1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BA2088">
        <w:rPr>
          <w:rFonts w:ascii="Times New Roman" w:hAnsi="Times New Roman" w:cs="Times New Roman"/>
          <w:sz w:val="24"/>
          <w:szCs w:val="24"/>
        </w:rPr>
        <w:t xml:space="preserve">,95542 тыс.рублей, </w:t>
      </w:r>
      <w:r w:rsidRPr="00BA2088">
        <w:rPr>
          <w:rFonts w:ascii="Times New Roman" w:hAnsi="Times New Roman" w:cs="Times New Roman"/>
          <w:sz w:val="24"/>
          <w:szCs w:val="28"/>
        </w:rPr>
        <w:t>в том числе условно утверждаемые расходы в сумме 15 000,00 тыс. рублей</w:t>
      </w:r>
      <w:r w:rsidRPr="00BA2088">
        <w:rPr>
          <w:rFonts w:ascii="Times New Roman" w:hAnsi="Times New Roman" w:cs="Times New Roman"/>
          <w:sz w:val="24"/>
          <w:szCs w:val="24"/>
        </w:rPr>
        <w:t>;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3) дефицит бюджета в сумме 0,0 тыс. рублей.»;</w:t>
      </w:r>
    </w:p>
    <w:p w:rsidR="00BA2088" w:rsidRPr="00BA2088" w:rsidRDefault="00BA2088" w:rsidP="00BA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статью 7 изложить в следующей редакции:</w:t>
      </w:r>
    </w:p>
    <w:p w:rsidR="00BA2088" w:rsidRPr="00BA2088" w:rsidRDefault="00BA2088" w:rsidP="00BA2088">
      <w:pPr>
        <w:tabs>
          <w:tab w:val="left" w:pos="993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«Статья 7. Дорожный фонд муниципального образования «Еравнинский район» </w:t>
      </w:r>
    </w:p>
    <w:p w:rsidR="00BA2088" w:rsidRPr="00BA2088" w:rsidRDefault="00BA2088" w:rsidP="00BA2088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7C6" w:rsidRDefault="00BA2088" w:rsidP="00D407C6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объем бюджетных ассигнований Дорожного фонда муниципального образования «Еравнинский район» на 2023 год в сумме </w:t>
      </w:r>
      <w:r>
        <w:rPr>
          <w:rFonts w:ascii="Times New Roman" w:hAnsi="Times New Roman" w:cs="Times New Roman"/>
          <w:color w:val="000000"/>
          <w:sz w:val="24"/>
          <w:szCs w:val="24"/>
        </w:rPr>
        <w:t>297 348,77546</w:t>
      </w: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на 2024 год в сумме 14 385,5 тыс. рублей, на 2025 год в сумме 15 244,92 тыс. рублей.»;</w:t>
      </w:r>
    </w:p>
    <w:p w:rsidR="00D407C6" w:rsidRDefault="00D407C6" w:rsidP="00D407C6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07C6" w:rsidRPr="00D407C6" w:rsidRDefault="00D407C6" w:rsidP="00D407C6">
      <w:pPr>
        <w:pStyle w:val="a9"/>
        <w:numPr>
          <w:ilvl w:val="0"/>
          <w:numId w:val="1"/>
        </w:numPr>
        <w:tabs>
          <w:tab w:val="clear" w:pos="720"/>
          <w:tab w:val="num" w:pos="360"/>
          <w:tab w:val="left" w:pos="993"/>
        </w:tabs>
        <w:ind w:left="0" w:right="-158" w:firstLine="709"/>
        <w:jc w:val="both"/>
        <w:rPr>
          <w:color w:val="000000"/>
          <w:sz w:val="24"/>
          <w:szCs w:val="24"/>
        </w:rPr>
      </w:pPr>
      <w:r w:rsidRPr="00D407C6">
        <w:rPr>
          <w:sz w:val="24"/>
          <w:szCs w:val="24"/>
        </w:rPr>
        <w:t>статью 8 изложить в следующей редакции:</w:t>
      </w:r>
    </w:p>
    <w:p w:rsidR="00D407C6" w:rsidRPr="00D407C6" w:rsidRDefault="00D407C6" w:rsidP="00D40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D407C6" w:rsidRPr="00D407C6" w:rsidRDefault="00D407C6" w:rsidP="00D407C6">
      <w:pPr>
        <w:tabs>
          <w:tab w:val="left" w:pos="851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7C6">
        <w:rPr>
          <w:rFonts w:ascii="Times New Roman" w:hAnsi="Times New Roman" w:cs="Times New Roman"/>
          <w:sz w:val="24"/>
          <w:szCs w:val="24"/>
        </w:rPr>
        <w:t>«Статья 8. Муниципальный внутренний долг муниципального образования «Еравнинский район»</w:t>
      </w:r>
    </w:p>
    <w:p w:rsidR="00D407C6" w:rsidRDefault="00D407C6" w:rsidP="00D407C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407C6" w:rsidRPr="00D407C6" w:rsidRDefault="00D407C6" w:rsidP="00D407C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407C6">
        <w:rPr>
          <w:rFonts w:ascii="Times New Roman" w:hAnsi="Times New Roman" w:cs="Times New Roman"/>
          <w:sz w:val="24"/>
          <w:szCs w:val="24"/>
        </w:rPr>
        <w:t>Установить:</w:t>
      </w:r>
    </w:p>
    <w:p w:rsidR="00D407C6" w:rsidRPr="00D407C6" w:rsidRDefault="00D407C6" w:rsidP="00D40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7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D407C6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муниципального образования «Еравнинский район» на 1 января 2024 года не должен превышать</w:t>
      </w:r>
      <w:r>
        <w:rPr>
          <w:rFonts w:ascii="Times New Roman" w:hAnsi="Times New Roman" w:cs="Times New Roman"/>
          <w:sz w:val="24"/>
          <w:szCs w:val="24"/>
        </w:rPr>
        <w:t xml:space="preserve"> 3000</w:t>
      </w:r>
      <w:r w:rsidRPr="00D407C6">
        <w:rPr>
          <w:rFonts w:ascii="Times New Roman" w:hAnsi="Times New Roman" w:cs="Times New Roman"/>
          <w:sz w:val="24"/>
          <w:szCs w:val="24"/>
        </w:rPr>
        <w:t xml:space="preserve">,0 тыс. рублей, на 1 января 2025 года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407C6">
        <w:rPr>
          <w:rFonts w:ascii="Times New Roman" w:hAnsi="Times New Roman" w:cs="Times New Roman"/>
          <w:sz w:val="24"/>
          <w:szCs w:val="24"/>
        </w:rPr>
        <w:t>,0 тыс. рублей, на 1 января 2026 года –0,0 тыс. рублей.</w:t>
      </w:r>
    </w:p>
    <w:p w:rsidR="00D407C6" w:rsidRPr="00D407C6" w:rsidRDefault="00D407C6" w:rsidP="00D40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7C6">
        <w:rPr>
          <w:rFonts w:ascii="Times New Roman" w:hAnsi="Times New Roman" w:cs="Times New Roman"/>
          <w:sz w:val="24"/>
          <w:szCs w:val="24"/>
        </w:rPr>
        <w:t xml:space="preserve">Предельный объем муниципального долга муниципального образования «Еравнинский район» в течение 2023 года не должен превышать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407C6">
        <w:rPr>
          <w:rFonts w:ascii="Times New Roman" w:hAnsi="Times New Roman" w:cs="Times New Roman"/>
          <w:sz w:val="24"/>
          <w:szCs w:val="24"/>
        </w:rPr>
        <w:t xml:space="preserve">164,0 тыс. рублей, в течение 2024 года – </w:t>
      </w:r>
      <w:r>
        <w:rPr>
          <w:rFonts w:ascii="Times New Roman" w:hAnsi="Times New Roman" w:cs="Times New Roman"/>
          <w:sz w:val="24"/>
          <w:szCs w:val="24"/>
        </w:rPr>
        <w:t>3000</w:t>
      </w:r>
      <w:r w:rsidRPr="00D407C6">
        <w:rPr>
          <w:rFonts w:ascii="Times New Roman" w:hAnsi="Times New Roman" w:cs="Times New Roman"/>
          <w:sz w:val="24"/>
          <w:szCs w:val="24"/>
        </w:rPr>
        <w:t>,0 тыс. рублей, в течение 2025 года – 0,0 тыс. рублей;</w:t>
      </w:r>
    </w:p>
    <w:p w:rsidR="00D407C6" w:rsidRPr="00D407C6" w:rsidRDefault="00D407C6" w:rsidP="00D40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7C6">
        <w:rPr>
          <w:rFonts w:ascii="Times New Roman" w:hAnsi="Times New Roman" w:cs="Times New Roman"/>
          <w:sz w:val="24"/>
          <w:szCs w:val="24"/>
        </w:rPr>
        <w:t>2) верхний предел долга по муниципальным гарантиям на 1 января 2024 года не должен превышать 0,0 тыс. рублей, на 1 января 2025 года – 0,0 тыс. рублей, на 1 января 2026 года – 0,0 тыс. рублей;</w:t>
      </w:r>
    </w:p>
    <w:p w:rsidR="00D407C6" w:rsidRPr="00D407C6" w:rsidRDefault="00D407C6" w:rsidP="00D40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7C6">
        <w:rPr>
          <w:rFonts w:ascii="Times New Roman" w:hAnsi="Times New Roman" w:cs="Times New Roman"/>
          <w:sz w:val="24"/>
          <w:szCs w:val="24"/>
        </w:rPr>
        <w:t>3) объем расходов на обслуживание муниципального долга в 2023 году в сумме 0,0 тыс. рублей, в 2024 году – 0,0 тыс. рублей, в 2025 году – 0,0 тыс. рублей</w:t>
      </w:r>
      <w:r w:rsidRPr="00D407C6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BA2088" w:rsidRPr="00BA2088" w:rsidRDefault="00BA2088" w:rsidP="00BA2088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1 к настоящему решению.</w:t>
      </w:r>
    </w:p>
    <w:p w:rsidR="00BA2088" w:rsidRDefault="00BA2088" w:rsidP="00BA20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2 к настоящему решению</w:t>
      </w:r>
    </w:p>
    <w:p w:rsidR="00BA2088" w:rsidRDefault="00BA2088" w:rsidP="00BA208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3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4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5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:rsidR="00BA2088" w:rsidRPr="00BA2088" w:rsidRDefault="00BA2088" w:rsidP="00BA2088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7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8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9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10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11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12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приложение № 13 изложить в редакции приложения №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приложение № 14 изложить в редакции приложения №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Default="00BA2088" w:rsidP="00BA2088">
      <w:pPr>
        <w:pStyle w:val="a9"/>
        <w:rPr>
          <w:sz w:val="24"/>
          <w:szCs w:val="24"/>
        </w:rPr>
      </w:pPr>
    </w:p>
    <w:p w:rsid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Pr="00BA2088" w:rsidRDefault="00BA2088" w:rsidP="00BA2088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таблицу 1</w:t>
      </w:r>
      <w:r>
        <w:rPr>
          <w:rFonts w:ascii="Times New Roman" w:hAnsi="Times New Roman" w:cs="Times New Roman"/>
          <w:sz w:val="24"/>
          <w:szCs w:val="24"/>
        </w:rPr>
        <w:t xml:space="preserve"> и таблицу 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приложения № </w:t>
      </w:r>
      <w:r w:rsidR="00F01DE0" w:rsidRPr="00BA2088">
        <w:rPr>
          <w:rFonts w:ascii="Times New Roman" w:hAnsi="Times New Roman" w:cs="Times New Roman"/>
          <w:sz w:val="24"/>
          <w:szCs w:val="24"/>
        </w:rPr>
        <w:t>22 изложить в</w:t>
      </w:r>
      <w:r w:rsidRPr="00BA2088">
        <w:rPr>
          <w:rFonts w:ascii="Times New Roman" w:hAnsi="Times New Roman" w:cs="Times New Roman"/>
          <w:sz w:val="24"/>
          <w:szCs w:val="24"/>
        </w:rPr>
        <w:t xml:space="preserve"> редакции приложения №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Default="00BA2088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Статья 2</w:t>
      </w:r>
    </w:p>
    <w:p w:rsidR="00D407C6" w:rsidRPr="00BA2088" w:rsidRDefault="00D407C6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01DE0" w:rsidRPr="00F01DE0" w:rsidRDefault="00F01DE0" w:rsidP="00F01DE0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подписания и подлежит опубликованию в установленном порядке.</w:t>
      </w:r>
    </w:p>
    <w:p w:rsidR="00F01DE0" w:rsidRDefault="00F01DE0" w:rsidP="00F01DE0">
      <w:pPr>
        <w:pStyle w:val="5"/>
        <w:spacing w:before="120" w:after="0" w:line="120" w:lineRule="auto"/>
        <w:ind w:right="-158"/>
        <w:rPr>
          <w:i w:val="0"/>
        </w:rPr>
      </w:pPr>
    </w:p>
    <w:p w:rsidR="00CC6D0C" w:rsidRPr="00F01DE0" w:rsidRDefault="00BA2088" w:rsidP="00BA2088">
      <w:pPr>
        <w:pStyle w:val="a8"/>
        <w:ind w:firstLine="709"/>
        <w:jc w:val="both"/>
        <w:rPr>
          <w:rStyle w:val="a5"/>
          <w:rFonts w:ascii="Times New Roman" w:hAnsi="Times New Roman" w:cs="Times New Roman"/>
          <w:color w:val="auto"/>
          <w:u w:val="none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.</w:t>
      </w: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F01DE0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Глава муниципального образования</w:t>
      </w:r>
    </w:p>
    <w:p w:rsidR="00472D21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 w:rsidRPr="00BA208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«Еравнинскийрайон»   </w:t>
      </w:r>
      <w:r w:rsidR="00E803A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                                                            </w:t>
      </w:r>
      <w:r w:rsidR="00F01DE0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Ч.М. Цыренжапов</w:t>
      </w:r>
    </w:p>
    <w:p w:rsidR="006677C6" w:rsidRPr="00BA2088" w:rsidRDefault="006677C6" w:rsidP="00CC6D0C">
      <w:pPr>
        <w:jc w:val="both"/>
        <w:rPr>
          <w:rStyle w:val="a5"/>
          <w:b/>
          <w:sz w:val="26"/>
          <w:szCs w:val="2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774244" w:rsidRPr="00472D21" w:rsidRDefault="00774244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sectPr w:rsidR="006677C6" w:rsidRPr="00472D21" w:rsidSect="00295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1" w15:restartNumberingAfterBreak="0">
    <w:nsid w:val="66CA257F"/>
    <w:multiLevelType w:val="hybridMultilevel"/>
    <w:tmpl w:val="FCA865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5532D"/>
    <w:rsid w:val="000707BE"/>
    <w:rsid w:val="000B52EE"/>
    <w:rsid w:val="00106737"/>
    <w:rsid w:val="00126F97"/>
    <w:rsid w:val="00127286"/>
    <w:rsid w:val="00291E4A"/>
    <w:rsid w:val="00295CCF"/>
    <w:rsid w:val="00311C60"/>
    <w:rsid w:val="003C7A92"/>
    <w:rsid w:val="003D4BE4"/>
    <w:rsid w:val="00472D21"/>
    <w:rsid w:val="004B7996"/>
    <w:rsid w:val="005348E7"/>
    <w:rsid w:val="005D6D2F"/>
    <w:rsid w:val="006176DE"/>
    <w:rsid w:val="00645217"/>
    <w:rsid w:val="006677C6"/>
    <w:rsid w:val="00774244"/>
    <w:rsid w:val="00981AC4"/>
    <w:rsid w:val="009B1A2A"/>
    <w:rsid w:val="00A574DB"/>
    <w:rsid w:val="00AB3A5B"/>
    <w:rsid w:val="00AB7584"/>
    <w:rsid w:val="00BA2088"/>
    <w:rsid w:val="00CC6D0C"/>
    <w:rsid w:val="00D407C6"/>
    <w:rsid w:val="00E803A8"/>
    <w:rsid w:val="00EB0DA0"/>
    <w:rsid w:val="00F01DE0"/>
    <w:rsid w:val="00F22273"/>
    <w:rsid w:val="00F5532D"/>
    <w:rsid w:val="00F66668"/>
    <w:rsid w:val="00F75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FED6"/>
  <w15:docId w15:val="{BCB2FDED-735A-4E2F-AAFD-5EFB67BB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CF"/>
  </w:style>
  <w:style w:type="paragraph" w:styleId="1">
    <w:name w:val="heading 1"/>
    <w:basedOn w:val="a"/>
    <w:next w:val="a"/>
    <w:link w:val="10"/>
    <w:uiPriority w:val="99"/>
    <w:qFormat/>
    <w:rsid w:val="00BA20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01DE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32D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F5532D"/>
    <w:rPr>
      <w:color w:val="0000FF"/>
      <w:u w:val="single"/>
    </w:rPr>
  </w:style>
  <w:style w:type="paragraph" w:styleId="a6">
    <w:name w:val="Title"/>
    <w:basedOn w:val="a"/>
    <w:link w:val="a7"/>
    <w:qFormat/>
    <w:rsid w:val="00F5532D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F5532D"/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paragraph" w:styleId="a8">
    <w:name w:val="No Spacing"/>
    <w:uiPriority w:val="1"/>
    <w:qFormat/>
    <w:rsid w:val="009B1A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BA20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99"/>
    <w:qFormat/>
    <w:rsid w:val="00BA208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BA20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A20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01D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176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dep.eravn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user44</cp:lastModifiedBy>
  <cp:revision>5</cp:revision>
  <cp:lastPrinted>2023-10-16T00:56:00Z</cp:lastPrinted>
  <dcterms:created xsi:type="dcterms:W3CDTF">2023-10-12T10:58:00Z</dcterms:created>
  <dcterms:modified xsi:type="dcterms:W3CDTF">2023-12-04T10:43:00Z</dcterms:modified>
</cp:coreProperties>
</file>