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66" w:rsidRPr="00D33C76" w:rsidRDefault="009C7750" w:rsidP="00B9096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1515" cy="79502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7" w:type="dxa"/>
        <w:tblInd w:w="-176" w:type="dxa"/>
        <w:tblBorders>
          <w:bottom w:val="single" w:sz="18" w:space="0" w:color="333333"/>
        </w:tblBorders>
        <w:tblLook w:val="01E0"/>
      </w:tblPr>
      <w:tblGrid>
        <w:gridCol w:w="4550"/>
        <w:gridCol w:w="5387"/>
      </w:tblGrid>
      <w:tr w:rsidR="00B90966" w:rsidRPr="00D33C76" w:rsidTr="00E07E41">
        <w:tc>
          <w:tcPr>
            <w:tcW w:w="4550" w:type="dxa"/>
            <w:tcBorders>
              <w:bottom w:val="single" w:sz="18" w:space="0" w:color="333333"/>
            </w:tcBorders>
          </w:tcPr>
          <w:p w:rsidR="00B90966" w:rsidRPr="00D55FBF" w:rsidRDefault="00B90966" w:rsidP="00E07E41">
            <w:pPr>
              <w:pStyle w:val="a4"/>
              <w:rPr>
                <w:b w:val="0"/>
                <w:bCs w:val="0"/>
                <w:sz w:val="24"/>
              </w:rPr>
            </w:pPr>
            <w:r w:rsidRPr="00D55FBF">
              <w:rPr>
                <w:sz w:val="24"/>
              </w:rPr>
              <w:t xml:space="preserve">Администрация </w:t>
            </w:r>
            <w:r w:rsidRPr="00D55FBF">
              <w:rPr>
                <w:sz w:val="24"/>
              </w:rPr>
              <w:br/>
              <w:t>муниципального образования «Ера</w:t>
            </w:r>
            <w:r w:rsidRPr="00D55FBF">
              <w:rPr>
                <w:sz w:val="24"/>
              </w:rPr>
              <w:t>в</w:t>
            </w:r>
            <w:r w:rsidRPr="00D55FBF">
              <w:rPr>
                <w:sz w:val="24"/>
              </w:rPr>
              <w:t xml:space="preserve">нинский район» </w:t>
            </w:r>
            <w:r w:rsidRPr="00D55FBF">
              <w:rPr>
                <w:sz w:val="24"/>
              </w:rPr>
              <w:br/>
              <w:t>Республики Бурятия</w:t>
            </w:r>
          </w:p>
          <w:p w:rsidR="00B90966" w:rsidRPr="00D55FBF" w:rsidRDefault="00B90966" w:rsidP="00E07E41">
            <w:pPr>
              <w:pStyle w:val="a4"/>
              <w:rPr>
                <w:b w:val="0"/>
                <w:bCs w:val="0"/>
                <w:sz w:val="24"/>
              </w:rPr>
            </w:pPr>
          </w:p>
        </w:tc>
        <w:tc>
          <w:tcPr>
            <w:tcW w:w="5387" w:type="dxa"/>
            <w:tcBorders>
              <w:bottom w:val="single" w:sz="18" w:space="0" w:color="333333"/>
            </w:tcBorders>
          </w:tcPr>
          <w:p w:rsidR="00B90966" w:rsidRPr="00D55FBF" w:rsidRDefault="00B90966" w:rsidP="00E07E41">
            <w:pPr>
              <w:pStyle w:val="a4"/>
              <w:rPr>
                <w:b w:val="0"/>
                <w:bCs w:val="0"/>
                <w:sz w:val="24"/>
              </w:rPr>
            </w:pPr>
            <w:r w:rsidRPr="00D55FBF">
              <w:rPr>
                <w:sz w:val="24"/>
              </w:rPr>
              <w:t>БуряадРеспубликын</w:t>
            </w:r>
          </w:p>
          <w:p w:rsidR="00B90966" w:rsidRPr="00D55FBF" w:rsidRDefault="00B90966" w:rsidP="00E07E41">
            <w:pPr>
              <w:pStyle w:val="a4"/>
              <w:rPr>
                <w:sz w:val="12"/>
                <w:szCs w:val="12"/>
              </w:rPr>
            </w:pPr>
            <w:r w:rsidRPr="00D55FBF">
              <w:rPr>
                <w:sz w:val="24"/>
              </w:rPr>
              <w:t xml:space="preserve">«Яруунынаймагай» </w:t>
            </w:r>
            <w:r w:rsidRPr="00D55FBF">
              <w:rPr>
                <w:sz w:val="24"/>
              </w:rPr>
              <w:br/>
              <w:t>муниципальнабайгуулгын</w:t>
            </w:r>
            <w:r w:rsidRPr="00D55FBF">
              <w:rPr>
                <w:sz w:val="24"/>
              </w:rPr>
              <w:br/>
              <w:t>Захиргаан</w:t>
            </w:r>
          </w:p>
        </w:tc>
      </w:tr>
    </w:tbl>
    <w:p w:rsidR="00B90966" w:rsidRDefault="00B90966" w:rsidP="00B90966">
      <w:pPr>
        <w:jc w:val="center"/>
        <w:rPr>
          <w:b/>
          <w:sz w:val="40"/>
          <w:szCs w:val="40"/>
        </w:rPr>
      </w:pPr>
      <w:r w:rsidRPr="001667C7">
        <w:rPr>
          <w:b/>
          <w:sz w:val="40"/>
          <w:szCs w:val="40"/>
        </w:rPr>
        <w:t>ПОСТАНОВЛЕНИЕ</w:t>
      </w:r>
    </w:p>
    <w:p w:rsidR="00437E98" w:rsidRPr="001667C7" w:rsidRDefault="00437E98" w:rsidP="00B90966">
      <w:pPr>
        <w:jc w:val="center"/>
        <w:rPr>
          <w:b/>
          <w:sz w:val="40"/>
          <w:szCs w:val="40"/>
        </w:rPr>
      </w:pPr>
    </w:p>
    <w:p w:rsidR="00B90966" w:rsidRPr="00E42697" w:rsidRDefault="00B90966" w:rsidP="00B90966">
      <w:pPr>
        <w:pStyle w:val="a4"/>
        <w:jc w:val="left"/>
        <w:rPr>
          <w:sz w:val="24"/>
        </w:rPr>
      </w:pPr>
      <w:r w:rsidRPr="00E42697">
        <w:rPr>
          <w:sz w:val="24"/>
        </w:rPr>
        <w:t>«</w:t>
      </w:r>
      <w:r>
        <w:rPr>
          <w:sz w:val="24"/>
        </w:rPr>
        <w:t>15</w:t>
      </w:r>
      <w:r w:rsidRPr="00E42697">
        <w:rPr>
          <w:sz w:val="24"/>
        </w:rPr>
        <w:t xml:space="preserve">» </w:t>
      </w:r>
      <w:r w:rsidR="008C55F2">
        <w:rPr>
          <w:sz w:val="24"/>
        </w:rPr>
        <w:t>сентября  2023</w:t>
      </w:r>
      <w:r>
        <w:rPr>
          <w:sz w:val="24"/>
        </w:rPr>
        <w:t xml:space="preserve"> г                                                                                               </w:t>
      </w:r>
      <w:r w:rsidRPr="00E42697">
        <w:rPr>
          <w:sz w:val="24"/>
        </w:rPr>
        <w:t xml:space="preserve">№ </w:t>
      </w:r>
      <w:r w:rsidR="008C55F2">
        <w:rPr>
          <w:sz w:val="24"/>
        </w:rPr>
        <w:t>____</w:t>
      </w:r>
    </w:p>
    <w:p w:rsidR="00DD70E6" w:rsidRDefault="00B90966" w:rsidP="00B90966">
      <w:pPr>
        <w:pStyle w:val="Default"/>
        <w:jc w:val="center"/>
      </w:pPr>
      <w:r w:rsidRPr="00E42697">
        <w:t>с.</w:t>
      </w:r>
      <w:r>
        <w:t xml:space="preserve"> </w:t>
      </w:r>
      <w:r w:rsidRPr="00E42697">
        <w:t>Сосново-Озерское</w:t>
      </w:r>
    </w:p>
    <w:p w:rsidR="00437E98" w:rsidRDefault="00437E98" w:rsidP="00B90966">
      <w:pPr>
        <w:pStyle w:val="Default"/>
        <w:jc w:val="center"/>
      </w:pPr>
    </w:p>
    <w:p w:rsidR="00B90966" w:rsidRPr="00B90966" w:rsidRDefault="00B90966" w:rsidP="00B90966">
      <w:pPr>
        <w:pStyle w:val="Default"/>
        <w:jc w:val="center"/>
        <w:rPr>
          <w:b/>
          <w:sz w:val="28"/>
          <w:szCs w:val="28"/>
        </w:rPr>
      </w:pPr>
    </w:p>
    <w:p w:rsidR="00437E98" w:rsidRDefault="00484F65" w:rsidP="00484F65">
      <w:pPr>
        <w:pStyle w:val="Default"/>
        <w:jc w:val="center"/>
        <w:rPr>
          <w:b/>
          <w:sz w:val="28"/>
          <w:szCs w:val="28"/>
        </w:rPr>
      </w:pPr>
      <w:r w:rsidRPr="00437E98">
        <w:rPr>
          <w:b/>
          <w:sz w:val="28"/>
          <w:szCs w:val="28"/>
        </w:rPr>
        <w:t xml:space="preserve">О </w:t>
      </w:r>
      <w:r w:rsidR="00DD70E6" w:rsidRPr="00437E98">
        <w:rPr>
          <w:b/>
          <w:sz w:val="28"/>
          <w:szCs w:val="28"/>
        </w:rPr>
        <w:t>внесении изменений в Муниципальную п</w:t>
      </w:r>
      <w:r w:rsidRPr="00437E98">
        <w:rPr>
          <w:b/>
          <w:sz w:val="28"/>
          <w:szCs w:val="28"/>
        </w:rPr>
        <w:t>рограмм</w:t>
      </w:r>
      <w:r w:rsidR="00DD70E6" w:rsidRPr="00437E98">
        <w:rPr>
          <w:b/>
          <w:sz w:val="28"/>
          <w:szCs w:val="28"/>
        </w:rPr>
        <w:t>у</w:t>
      </w:r>
      <w:r w:rsidRPr="00437E98">
        <w:rPr>
          <w:b/>
          <w:sz w:val="28"/>
          <w:szCs w:val="28"/>
        </w:rPr>
        <w:t xml:space="preserve"> </w:t>
      </w:r>
    </w:p>
    <w:p w:rsidR="00484F65" w:rsidRPr="00437E98" w:rsidRDefault="00437E98" w:rsidP="00484F6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484F65" w:rsidRPr="00437E98">
        <w:rPr>
          <w:b/>
          <w:sz w:val="28"/>
          <w:szCs w:val="28"/>
        </w:rPr>
        <w:t>овышения эффективности</w:t>
      </w:r>
      <w:r>
        <w:rPr>
          <w:b/>
          <w:sz w:val="28"/>
          <w:szCs w:val="28"/>
        </w:rPr>
        <w:t xml:space="preserve"> </w:t>
      </w:r>
      <w:r w:rsidR="00484F65" w:rsidRPr="00437E98">
        <w:rPr>
          <w:b/>
          <w:sz w:val="28"/>
          <w:szCs w:val="28"/>
        </w:rPr>
        <w:t>управления муниципальными финансами</w:t>
      </w:r>
      <w:r>
        <w:rPr>
          <w:b/>
          <w:sz w:val="28"/>
          <w:szCs w:val="28"/>
        </w:rPr>
        <w:t>»</w:t>
      </w:r>
      <w:r w:rsidR="00484F65" w:rsidRPr="00437E98">
        <w:rPr>
          <w:b/>
          <w:sz w:val="28"/>
          <w:szCs w:val="28"/>
        </w:rPr>
        <w:t xml:space="preserve"> </w:t>
      </w:r>
    </w:p>
    <w:p w:rsidR="00FA3230" w:rsidRPr="00437E98" w:rsidRDefault="00FA3230" w:rsidP="00484F65">
      <w:pPr>
        <w:pStyle w:val="Default"/>
        <w:jc w:val="center"/>
        <w:rPr>
          <w:b/>
          <w:sz w:val="28"/>
          <w:szCs w:val="28"/>
        </w:rPr>
      </w:pPr>
    </w:p>
    <w:p w:rsidR="00484F65" w:rsidRPr="00FA3230" w:rsidRDefault="00484F65" w:rsidP="00DD70E6">
      <w:pPr>
        <w:pStyle w:val="Default"/>
        <w:jc w:val="center"/>
      </w:pPr>
    </w:p>
    <w:p w:rsidR="00484F65" w:rsidRPr="00DD70E6" w:rsidRDefault="00DD70E6" w:rsidP="00ED633D">
      <w:pPr>
        <w:pStyle w:val="Default"/>
        <w:ind w:firstLine="567"/>
        <w:jc w:val="both"/>
        <w:rPr>
          <w:sz w:val="28"/>
          <w:szCs w:val="28"/>
        </w:rPr>
      </w:pPr>
      <w:r w:rsidRPr="00DD70E6">
        <w:rPr>
          <w:sz w:val="28"/>
          <w:szCs w:val="28"/>
        </w:rPr>
        <w:t>В соответствии с пунктом 4.2 Порядка разработки, реализации и оценки эффективности Муниципальных программ муниципального образования «Еравнинский район», утвержденного постановлением администрации МО «Еравнинский район» от 29.10.2018г №697, администрация МО «Еравни</w:t>
      </w:r>
      <w:r w:rsidRPr="00DD70E6">
        <w:rPr>
          <w:sz w:val="28"/>
          <w:szCs w:val="28"/>
        </w:rPr>
        <w:t>н</w:t>
      </w:r>
      <w:r w:rsidRPr="00DD70E6">
        <w:rPr>
          <w:sz w:val="28"/>
          <w:szCs w:val="28"/>
        </w:rPr>
        <w:t xml:space="preserve">ский район» </w:t>
      </w:r>
      <w:r w:rsidRPr="00DD70E6">
        <w:rPr>
          <w:b/>
          <w:sz w:val="28"/>
          <w:szCs w:val="28"/>
        </w:rPr>
        <w:t>постановляет:</w:t>
      </w:r>
    </w:p>
    <w:p w:rsidR="001F7F1B" w:rsidRDefault="00DD70E6" w:rsidP="00ED633D">
      <w:pPr>
        <w:pStyle w:val="Default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</w:t>
      </w:r>
      <w:r w:rsidR="00484F65" w:rsidRPr="005A7792">
        <w:rPr>
          <w:sz w:val="28"/>
          <w:szCs w:val="28"/>
        </w:rPr>
        <w:t xml:space="preserve"> муниципального о</w:t>
      </w:r>
      <w:r w:rsidR="00484F65" w:rsidRPr="005A7792">
        <w:rPr>
          <w:sz w:val="28"/>
          <w:szCs w:val="28"/>
        </w:rPr>
        <w:t>б</w:t>
      </w:r>
      <w:r w:rsidR="00484F65" w:rsidRPr="005A7792">
        <w:rPr>
          <w:sz w:val="28"/>
          <w:szCs w:val="28"/>
        </w:rPr>
        <w:t xml:space="preserve">разования </w:t>
      </w:r>
      <w:r w:rsidR="002651F8">
        <w:rPr>
          <w:sz w:val="28"/>
          <w:szCs w:val="28"/>
        </w:rPr>
        <w:t xml:space="preserve">«Еравнинский район» </w:t>
      </w:r>
      <w:r w:rsidR="00484F65" w:rsidRPr="005A7792">
        <w:rPr>
          <w:sz w:val="28"/>
          <w:szCs w:val="28"/>
        </w:rPr>
        <w:t>«Повышение эффективности управления муниципальными финансами</w:t>
      </w:r>
      <w:r w:rsidR="001F7F1B">
        <w:rPr>
          <w:sz w:val="28"/>
          <w:szCs w:val="28"/>
        </w:rPr>
        <w:t>»</w:t>
      </w:r>
      <w:r w:rsidR="00484F65" w:rsidRPr="005A7792">
        <w:rPr>
          <w:sz w:val="28"/>
          <w:szCs w:val="28"/>
        </w:rPr>
        <w:t>.</w:t>
      </w:r>
    </w:p>
    <w:p w:rsidR="001F7F1B" w:rsidRDefault="001F7F1B" w:rsidP="00ED633D">
      <w:pPr>
        <w:pStyle w:val="Default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«</w:t>
      </w:r>
      <w:r w:rsidR="00ED633D">
        <w:rPr>
          <w:sz w:val="28"/>
          <w:szCs w:val="28"/>
        </w:rPr>
        <w:t>П</w:t>
      </w:r>
      <w:r>
        <w:rPr>
          <w:sz w:val="28"/>
          <w:szCs w:val="28"/>
        </w:rPr>
        <w:t>овышение эффективности 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пальными финансами </w:t>
      </w:r>
      <w:r w:rsidR="002A5C90">
        <w:rPr>
          <w:sz w:val="28"/>
          <w:szCs w:val="28"/>
        </w:rPr>
        <w:t xml:space="preserve"> изложить в следующей редакции согласно прилож</w:t>
      </w:r>
      <w:r w:rsidR="002A5C90">
        <w:rPr>
          <w:sz w:val="28"/>
          <w:szCs w:val="28"/>
        </w:rPr>
        <w:t>е</w:t>
      </w:r>
      <w:r w:rsidR="002A5C90">
        <w:rPr>
          <w:sz w:val="28"/>
          <w:szCs w:val="28"/>
        </w:rPr>
        <w:t>нию №1 к настоящему постановлению.</w:t>
      </w:r>
    </w:p>
    <w:p w:rsidR="00484F65" w:rsidRPr="005A7792" w:rsidRDefault="00484F65" w:rsidP="00ED633D">
      <w:pPr>
        <w:pStyle w:val="Default"/>
        <w:jc w:val="both"/>
        <w:rPr>
          <w:sz w:val="28"/>
          <w:szCs w:val="28"/>
        </w:rPr>
      </w:pPr>
      <w:r w:rsidRPr="005A7792">
        <w:rPr>
          <w:sz w:val="28"/>
          <w:szCs w:val="28"/>
        </w:rPr>
        <w:t xml:space="preserve">    </w:t>
      </w:r>
      <w:r w:rsidR="002A5C90">
        <w:rPr>
          <w:sz w:val="28"/>
          <w:szCs w:val="28"/>
        </w:rPr>
        <w:t>4</w:t>
      </w:r>
      <w:r w:rsidRPr="005A7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7792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484F65" w:rsidRPr="005A7792" w:rsidRDefault="002A5C90" w:rsidP="00ED63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4F65" w:rsidRPr="005A7792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="00484F65" w:rsidRPr="005A7792">
        <w:rPr>
          <w:sz w:val="28"/>
          <w:szCs w:val="28"/>
        </w:rPr>
        <w:t xml:space="preserve">. </w:t>
      </w:r>
      <w:r w:rsidR="00484F65">
        <w:rPr>
          <w:sz w:val="28"/>
          <w:szCs w:val="28"/>
        </w:rPr>
        <w:t xml:space="preserve"> </w:t>
      </w:r>
      <w:r w:rsidR="00484F65" w:rsidRPr="005A7792">
        <w:rPr>
          <w:sz w:val="28"/>
          <w:szCs w:val="28"/>
        </w:rPr>
        <w:t>Контроль исполнения настоящ</w:t>
      </w:r>
      <w:r w:rsidR="00484F65">
        <w:rPr>
          <w:sz w:val="28"/>
          <w:szCs w:val="28"/>
        </w:rPr>
        <w:t xml:space="preserve">его постановления </w:t>
      </w:r>
      <w:r w:rsidR="00162F87">
        <w:rPr>
          <w:sz w:val="28"/>
          <w:szCs w:val="28"/>
        </w:rPr>
        <w:t>возлагаю на себя</w:t>
      </w:r>
      <w:r w:rsidR="00283099">
        <w:rPr>
          <w:sz w:val="28"/>
          <w:szCs w:val="28"/>
        </w:rPr>
        <w:t>.</w:t>
      </w:r>
      <w:r w:rsidR="00484F65" w:rsidRPr="005A7792">
        <w:rPr>
          <w:sz w:val="28"/>
          <w:szCs w:val="28"/>
        </w:rPr>
        <w:t xml:space="preserve"> </w:t>
      </w:r>
    </w:p>
    <w:p w:rsidR="00484F65" w:rsidRPr="005A7792" w:rsidRDefault="00484F65" w:rsidP="00484F65">
      <w:pPr>
        <w:pStyle w:val="Default"/>
        <w:rPr>
          <w:sz w:val="28"/>
          <w:szCs w:val="28"/>
        </w:rPr>
      </w:pPr>
    </w:p>
    <w:p w:rsidR="00484F65" w:rsidRPr="005A7792" w:rsidRDefault="00484F65" w:rsidP="00484F65">
      <w:pPr>
        <w:pStyle w:val="Default"/>
        <w:rPr>
          <w:sz w:val="28"/>
          <w:szCs w:val="28"/>
        </w:rPr>
      </w:pPr>
    </w:p>
    <w:p w:rsidR="00484F65" w:rsidRPr="005A7792" w:rsidRDefault="00484F65" w:rsidP="00484F65">
      <w:pPr>
        <w:pStyle w:val="Default"/>
        <w:rPr>
          <w:sz w:val="28"/>
          <w:szCs w:val="28"/>
        </w:rPr>
      </w:pPr>
    </w:p>
    <w:p w:rsidR="00484F65" w:rsidRPr="005A7792" w:rsidRDefault="00484F65" w:rsidP="00484F65">
      <w:pPr>
        <w:pStyle w:val="Default"/>
        <w:rPr>
          <w:sz w:val="28"/>
          <w:szCs w:val="28"/>
        </w:rPr>
      </w:pPr>
    </w:p>
    <w:p w:rsidR="00484F65" w:rsidRPr="005A7792" w:rsidRDefault="00484F65" w:rsidP="00484F65">
      <w:pPr>
        <w:pStyle w:val="Default"/>
        <w:rPr>
          <w:sz w:val="28"/>
          <w:szCs w:val="28"/>
        </w:rPr>
      </w:pPr>
    </w:p>
    <w:p w:rsidR="00484F65" w:rsidRPr="005A7792" w:rsidRDefault="00484F65" w:rsidP="00484F65">
      <w:pPr>
        <w:pStyle w:val="Default"/>
        <w:rPr>
          <w:b/>
          <w:sz w:val="28"/>
          <w:szCs w:val="28"/>
        </w:rPr>
      </w:pPr>
      <w:r w:rsidRPr="005A7792">
        <w:rPr>
          <w:sz w:val="28"/>
          <w:szCs w:val="28"/>
        </w:rPr>
        <w:t xml:space="preserve">     </w:t>
      </w:r>
      <w:r w:rsidRPr="005A7792">
        <w:rPr>
          <w:b/>
          <w:sz w:val="28"/>
          <w:szCs w:val="28"/>
        </w:rPr>
        <w:t>Глава – Руководитель администрации</w:t>
      </w:r>
    </w:p>
    <w:p w:rsidR="00484F65" w:rsidRPr="005A7792" w:rsidRDefault="00484F65" w:rsidP="00484F65">
      <w:pPr>
        <w:pStyle w:val="Default"/>
        <w:rPr>
          <w:b/>
          <w:sz w:val="28"/>
          <w:szCs w:val="28"/>
        </w:rPr>
      </w:pPr>
      <w:r w:rsidRPr="005A7792">
        <w:rPr>
          <w:b/>
          <w:sz w:val="28"/>
          <w:szCs w:val="28"/>
        </w:rPr>
        <w:t xml:space="preserve">     МО «Еравнинский район»                   </w:t>
      </w:r>
      <w:r w:rsidR="00423B4E">
        <w:rPr>
          <w:b/>
          <w:sz w:val="28"/>
          <w:szCs w:val="28"/>
        </w:rPr>
        <w:t xml:space="preserve">                        </w:t>
      </w:r>
      <w:r w:rsidR="00162F87">
        <w:rPr>
          <w:b/>
          <w:sz w:val="28"/>
          <w:szCs w:val="28"/>
        </w:rPr>
        <w:t xml:space="preserve">  Ч.М. Цыренжапов</w:t>
      </w:r>
    </w:p>
    <w:p w:rsidR="00484F65" w:rsidRPr="005A7792" w:rsidRDefault="00484F65" w:rsidP="00484F65">
      <w:pPr>
        <w:pStyle w:val="Default"/>
        <w:rPr>
          <w:sz w:val="28"/>
          <w:szCs w:val="28"/>
        </w:rPr>
      </w:pPr>
    </w:p>
    <w:p w:rsidR="00484F65" w:rsidRPr="005A7792" w:rsidRDefault="00484F65" w:rsidP="00484F65">
      <w:pPr>
        <w:pStyle w:val="Default"/>
        <w:rPr>
          <w:sz w:val="28"/>
          <w:szCs w:val="28"/>
        </w:rPr>
      </w:pPr>
    </w:p>
    <w:p w:rsidR="00484F65" w:rsidRDefault="00484F65" w:rsidP="00484F65">
      <w:pPr>
        <w:pStyle w:val="Default"/>
      </w:pPr>
    </w:p>
    <w:p w:rsidR="00484F65" w:rsidRDefault="00484F65" w:rsidP="00484F65">
      <w:pPr>
        <w:pStyle w:val="Default"/>
      </w:pPr>
    </w:p>
    <w:p w:rsidR="00484F65" w:rsidRDefault="00484F65" w:rsidP="00484F65">
      <w:pPr>
        <w:pStyle w:val="Default"/>
      </w:pPr>
    </w:p>
    <w:p w:rsidR="00484F65" w:rsidRDefault="00484F65" w:rsidP="00484F65">
      <w:pPr>
        <w:pStyle w:val="Default"/>
      </w:pPr>
    </w:p>
    <w:p w:rsidR="00162F87" w:rsidRDefault="00162F87" w:rsidP="00484F65">
      <w:pPr>
        <w:pStyle w:val="Default"/>
      </w:pPr>
    </w:p>
    <w:p w:rsidR="00162F87" w:rsidRDefault="00162F87" w:rsidP="00484F65">
      <w:pPr>
        <w:pStyle w:val="Default"/>
      </w:pPr>
    </w:p>
    <w:p w:rsidR="00162F87" w:rsidRDefault="00162F87" w:rsidP="00484F65">
      <w:pPr>
        <w:pStyle w:val="Default"/>
      </w:pPr>
    </w:p>
    <w:tbl>
      <w:tblPr>
        <w:tblW w:w="2941" w:type="dxa"/>
        <w:tblInd w:w="69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41"/>
      </w:tblGrid>
      <w:tr w:rsidR="00484F65" w:rsidRPr="00426371" w:rsidTr="00CA6982">
        <w:trPr>
          <w:trHeight w:val="1079"/>
        </w:trPr>
        <w:tc>
          <w:tcPr>
            <w:tcW w:w="2941" w:type="dxa"/>
          </w:tcPr>
          <w:p w:rsidR="00484F65" w:rsidRPr="00CA6982" w:rsidRDefault="002A5C90" w:rsidP="002A5C90">
            <w:pPr>
              <w:pStyle w:val="Default"/>
              <w:jc w:val="right"/>
              <w:rPr>
                <w:sz w:val="22"/>
                <w:szCs w:val="22"/>
              </w:rPr>
            </w:pPr>
            <w:r w:rsidRPr="00CA6982">
              <w:rPr>
                <w:sz w:val="22"/>
                <w:szCs w:val="22"/>
              </w:rPr>
              <w:lastRenderedPageBreak/>
              <w:t>Приложение №1</w:t>
            </w:r>
          </w:p>
          <w:p w:rsidR="00CA6982" w:rsidRDefault="00CA6982" w:rsidP="002A5C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A6982">
              <w:rPr>
                <w:sz w:val="22"/>
                <w:szCs w:val="22"/>
              </w:rPr>
              <w:t xml:space="preserve"> постановлению</w:t>
            </w:r>
          </w:p>
          <w:p w:rsidR="00CA6982" w:rsidRDefault="00CA6982" w:rsidP="002A5C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 «Еравнинский район»</w:t>
            </w:r>
          </w:p>
          <w:p w:rsidR="00CA6982" w:rsidRPr="005A7792" w:rsidRDefault="00CA6982" w:rsidP="002A5C90">
            <w:pPr>
              <w:pStyle w:val="Defaul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№____ от «___»______2023г</w:t>
            </w:r>
          </w:p>
        </w:tc>
      </w:tr>
    </w:tbl>
    <w:p w:rsidR="00484F65" w:rsidRDefault="00484F65" w:rsidP="00484F65"/>
    <w:p w:rsidR="00484F65" w:rsidRDefault="00484F65" w:rsidP="00484F65">
      <w:pPr>
        <w:jc w:val="center"/>
        <w:rPr>
          <w:b/>
        </w:rPr>
      </w:pPr>
      <w:r>
        <w:rPr>
          <w:b/>
          <w:bCs/>
        </w:rPr>
        <w:t xml:space="preserve">Паспорт </w:t>
      </w:r>
      <w:r>
        <w:rPr>
          <w:b/>
          <w:bCs/>
        </w:rPr>
        <w:br/>
        <w:t>муниципальной  программы</w:t>
      </w:r>
      <w:r>
        <w:rPr>
          <w:b/>
        </w:rPr>
        <w:t xml:space="preserve"> «Повышение эффективности управления</w:t>
      </w:r>
    </w:p>
    <w:p w:rsidR="00484F65" w:rsidRDefault="00484F65" w:rsidP="00484F65">
      <w:pPr>
        <w:jc w:val="center"/>
        <w:rPr>
          <w:b/>
        </w:rPr>
      </w:pPr>
      <w:r>
        <w:rPr>
          <w:b/>
        </w:rPr>
        <w:t xml:space="preserve"> муниципальны</w:t>
      </w:r>
      <w:r w:rsidR="002A5C90">
        <w:rPr>
          <w:b/>
        </w:rPr>
        <w:t>ми финансами</w:t>
      </w:r>
      <w:r>
        <w:rPr>
          <w:b/>
        </w:rPr>
        <w:t xml:space="preserve">» </w:t>
      </w:r>
    </w:p>
    <w:p w:rsidR="00484F65" w:rsidRDefault="00484F65" w:rsidP="00484F65">
      <w:pPr>
        <w:jc w:val="center"/>
        <w:rPr>
          <w:bCs/>
          <w:snapToGrid w:val="0"/>
        </w:rPr>
      </w:pPr>
      <w:r>
        <w:rPr>
          <w:bCs/>
          <w:snapToGrid w:val="0"/>
        </w:rPr>
        <w:t xml:space="preserve"> (далее – Муниципальная программа)</w:t>
      </w:r>
    </w:p>
    <w:p w:rsidR="00FA3230" w:rsidRDefault="00FA3230" w:rsidP="00FA3230">
      <w:pPr>
        <w:pStyle w:val="Default"/>
        <w:jc w:val="center"/>
        <w:rPr>
          <w:sz w:val="22"/>
          <w:szCs w:val="22"/>
        </w:rPr>
      </w:pPr>
    </w:p>
    <w:p w:rsidR="00484F65" w:rsidRDefault="00484F65" w:rsidP="00484F65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840"/>
      </w:tblGrid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Цели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 xml:space="preserve">1. Эффективное управление муниципальными финансами и поддержание сбалансированности и устойчивости бюджета  муниципального образования «Еравнинский район» </w:t>
            </w:r>
          </w:p>
          <w:p w:rsidR="00484F65" w:rsidRDefault="00484F65" w:rsidP="00484F65">
            <w:pPr>
              <w:jc w:val="both"/>
            </w:pPr>
            <w:r>
              <w:t xml:space="preserve"> 2. Обеспечение равных условий для устойчивого исполнения расходных </w:t>
            </w:r>
            <w:r w:rsidRPr="00FC47D3">
              <w:t>обязательств местных бюджетов и повышения кач</w:t>
            </w:r>
            <w:r w:rsidRPr="00FC47D3">
              <w:t>е</w:t>
            </w:r>
            <w:r w:rsidRPr="00FC47D3">
              <w:t>ства управления муниципальными финансами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rStyle w:val="FontStyle63"/>
                <w:sz w:val="24"/>
                <w:szCs w:val="24"/>
              </w:rPr>
            </w:pPr>
            <w:r>
              <w:t>3. Повышение эффективности бюджетных расходов</w:t>
            </w:r>
          </w:p>
        </w:tc>
      </w:tr>
      <w:tr w:rsidR="00484F65">
        <w:trPr>
          <w:trHeight w:val="28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1. Обеспечение стабильной финансовой основы для исполнения расходных обязательств муниципального образования «Ера</w:t>
            </w:r>
            <w:r>
              <w:t>в</w:t>
            </w:r>
            <w:r>
              <w:t>нинский район» (далее по тексту – Муниципальный район)</w:t>
            </w:r>
          </w:p>
          <w:p w:rsidR="00484F65" w:rsidRDefault="00484F65" w:rsidP="00484F65">
            <w:pPr>
              <w:jc w:val="both"/>
            </w:pPr>
            <w:r>
              <w:t>2. Повышение качества бюджетного процесса в Муниципал</w:t>
            </w:r>
            <w:r>
              <w:t>ь</w:t>
            </w:r>
            <w:r>
              <w:t>ном районе</w:t>
            </w:r>
          </w:p>
          <w:p w:rsidR="00484F65" w:rsidRDefault="00484F65" w:rsidP="00484F65">
            <w:pPr>
              <w:jc w:val="both"/>
            </w:pPr>
            <w:r>
              <w:t xml:space="preserve">3. Обеспечение интеграции информационных потоков по </w:t>
            </w:r>
            <w:r w:rsidRPr="00FC47D3">
              <w:t>и</w:t>
            </w:r>
            <w:r w:rsidRPr="00FC47D3">
              <w:t>с</w:t>
            </w:r>
            <w:r w:rsidRPr="00FC47D3">
              <w:t>полнению мест</w:t>
            </w:r>
            <w:r>
              <w:t xml:space="preserve">ного </w:t>
            </w:r>
            <w:r w:rsidRPr="00FC47D3">
              <w:t>бюджет</w:t>
            </w:r>
            <w:r>
              <w:t>а</w:t>
            </w:r>
          </w:p>
          <w:p w:rsidR="00484F65" w:rsidRDefault="00484F65" w:rsidP="00484F65">
            <w:pPr>
              <w:jc w:val="both"/>
            </w:pPr>
            <w:r>
              <w:t>4. Повышение качества управления муниципальными финанс</w:t>
            </w:r>
            <w:r>
              <w:t>а</w:t>
            </w:r>
            <w:r>
              <w:t xml:space="preserve">ми </w:t>
            </w:r>
          </w:p>
          <w:p w:rsidR="00484F65" w:rsidRDefault="00484F65" w:rsidP="00484F65">
            <w:pPr>
              <w:tabs>
                <w:tab w:val="left" w:pos="165"/>
              </w:tabs>
              <w:jc w:val="both"/>
            </w:pPr>
            <w:r>
              <w:t>5. Обеспечение сбалансированности бюджета Муниципального района</w:t>
            </w:r>
          </w:p>
          <w:p w:rsidR="00484F65" w:rsidRDefault="00484F65" w:rsidP="00484F65">
            <w:pPr>
              <w:tabs>
                <w:tab w:val="left" w:pos="165"/>
              </w:tabs>
              <w:jc w:val="both"/>
            </w:pPr>
            <w:r>
              <w:t>6. Внедрение программно-целевых принципов организации деятельности органов местного самоуправления Еравнинского района</w:t>
            </w:r>
          </w:p>
          <w:p w:rsidR="00484F65" w:rsidRDefault="00484F65" w:rsidP="00484F65">
            <w:pPr>
              <w:tabs>
                <w:tab w:val="left" w:pos="165"/>
              </w:tabs>
              <w:jc w:val="both"/>
            </w:pPr>
            <w:r>
              <w:t>7. Повышение эффективности распределения бюджетных средств</w:t>
            </w:r>
          </w:p>
          <w:p w:rsidR="00484F65" w:rsidRDefault="00484F65" w:rsidP="00484F65">
            <w:pPr>
              <w:tabs>
                <w:tab w:val="left" w:pos="165"/>
              </w:tabs>
              <w:jc w:val="both"/>
              <w:outlineLvl w:val="1"/>
            </w:pPr>
            <w:r>
              <w:t>8. Создание условий для повышения эффективности деятельн</w:t>
            </w:r>
            <w:r>
              <w:t>о</w:t>
            </w:r>
            <w:r>
              <w:t>сти органов местного самоуправления Еравнинского района по выполнению муниципальных функций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9. Развитие и совершенствование системы муниципального ф</w:t>
            </w:r>
            <w:r>
              <w:t>и</w:t>
            </w:r>
            <w:r>
              <w:t xml:space="preserve">нансового контроля 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Важнейшие целевые п</w:t>
            </w:r>
            <w:r>
              <w:t>о</w:t>
            </w:r>
            <w:r>
              <w:t>казатели (индикаторы) реализации Муниц</w:t>
            </w:r>
            <w:r>
              <w:t>и</w:t>
            </w:r>
            <w:r>
              <w:t xml:space="preserve">пальной 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pStyle w:val="ConsPlusNormal0"/>
              <w:ind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дефицита бюджета Муниципального района к общему годовому объему доходов бюджета Муниципального района без учета объема безвозмездных поступлений в отче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ном финансовом году, %</w:t>
            </w:r>
          </w:p>
          <w:p w:rsidR="00484F65" w:rsidRDefault="00484F65" w:rsidP="00484F65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1FC5">
              <w:rPr>
                <w:rFonts w:ascii="Times New Roman" w:hAnsi="Times New Roman" w:cs="Times New Roman"/>
                <w:sz w:val="24"/>
                <w:szCs w:val="24"/>
              </w:rPr>
              <w:t>. Присвоение</w:t>
            </w:r>
            <w:r>
              <w:t xml:space="preserve"> </w:t>
            </w:r>
            <w:r w:rsidRPr="00584D9E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тепени качества организации и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ствления бюджетного процесса в Муниципальном районе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нистерством финансов Республики Бурятия</w:t>
            </w:r>
          </w:p>
          <w:p w:rsidR="00484F65" w:rsidRDefault="00484F65" w:rsidP="00484F65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Охват бюджетных ассигнований бюджета  Муниципального района показателями, характеризующими цели и результаты их использования, %</w:t>
            </w:r>
          </w:p>
          <w:p w:rsidR="00484F65" w:rsidRDefault="00484F65" w:rsidP="00484F65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Доля просроченной кредиторской задолженности в расходах бюджета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исключением расходов, осуществляемых за счет субвенций), % </w:t>
            </w:r>
          </w:p>
          <w:p w:rsidR="00484F65" w:rsidRDefault="00484F65" w:rsidP="00484F65">
            <w:pPr>
              <w:pStyle w:val="ConsPlusNormal0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Доля расходов бюджетов муниципальных образований 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нинского района, формируемых в рамках муниципальных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грамм, % 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lastRenderedPageBreak/>
              <w:t>Перечень подпрограмм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Pr="00FC47D3" w:rsidRDefault="00484F65" w:rsidP="00484F65">
            <w:pPr>
              <w:jc w:val="both"/>
            </w:pPr>
            <w:r w:rsidRPr="00FC47D3">
              <w:t>1. Управление муниципальными финансами</w:t>
            </w:r>
          </w:p>
          <w:p w:rsidR="00484F65" w:rsidRPr="00FC47D3" w:rsidRDefault="00484F65" w:rsidP="00484F65">
            <w:pPr>
              <w:jc w:val="both"/>
            </w:pPr>
            <w:r w:rsidRPr="00FC47D3">
              <w:t>2. Создание условий для сбалансированного и устойчивого и</w:t>
            </w:r>
            <w:r w:rsidRPr="00FC47D3">
              <w:t>с</w:t>
            </w:r>
            <w:r w:rsidRPr="00FC47D3">
              <w:t>полнения местных бюджетов, содействие повышению качества управления муниципальными финансами</w:t>
            </w:r>
          </w:p>
          <w:p w:rsidR="00484F65" w:rsidRPr="00FC47D3" w:rsidRDefault="00484F65" w:rsidP="00484F65">
            <w:pPr>
              <w:autoSpaceDE w:val="0"/>
              <w:autoSpaceDN w:val="0"/>
              <w:adjustRightInd w:val="0"/>
              <w:jc w:val="both"/>
            </w:pPr>
            <w:r w:rsidRPr="00FC47D3">
              <w:t xml:space="preserve">3. Повышение эффективности бюджетных расходов 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Заказчики Муниципал</w:t>
            </w:r>
            <w:r>
              <w:t>ь</w:t>
            </w:r>
            <w:r>
              <w:t xml:space="preserve">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Администрация муниципального образования «Еравнинский район» 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Заказчик-координатор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Администрация муниципального образования «Еравнинский район» (Финансово-экономический комитет администрации муниципального образования «Еравнинский район», далее по тексту - Комитет)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Сроки и этапы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ED633D">
            <w:pPr>
              <w:autoSpaceDE w:val="0"/>
              <w:autoSpaceDN w:val="0"/>
              <w:adjustRightInd w:val="0"/>
              <w:jc w:val="both"/>
            </w:pPr>
            <w:r>
              <w:t>01.01.201</w:t>
            </w:r>
            <w:r w:rsidR="000C2D57">
              <w:t>5</w:t>
            </w:r>
            <w:r>
              <w:t xml:space="preserve">г. - </w:t>
            </w:r>
            <w:r w:rsidRPr="00484837">
              <w:t>31.12.20</w:t>
            </w:r>
            <w:r w:rsidR="002A5C90" w:rsidRPr="00484837">
              <w:t>2</w:t>
            </w:r>
            <w:r w:rsidR="008C55F2">
              <w:t>6</w:t>
            </w:r>
            <w:r w:rsidRPr="00484837">
              <w:t>г</w:t>
            </w:r>
            <w:r>
              <w:t>.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Финансовое обеспечение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Pr="00BC54D4" w:rsidRDefault="00484F65" w:rsidP="00484F65">
            <w:pPr>
              <w:jc w:val="both"/>
            </w:pPr>
            <w:r>
              <w:t xml:space="preserve">Всего по Муниципальной программе </w:t>
            </w:r>
            <w:r w:rsidRPr="00BC54D4">
              <w:t xml:space="preserve">– </w:t>
            </w:r>
            <w:r w:rsidR="009C7750">
              <w:t>1867334,6</w:t>
            </w:r>
            <w:r w:rsidRPr="00BC54D4">
              <w:t xml:space="preserve"> тыс. рублей, </w:t>
            </w:r>
          </w:p>
          <w:p w:rsidR="00484F65" w:rsidRPr="00BC54D4" w:rsidRDefault="00484F65" w:rsidP="00484F65">
            <w:pPr>
              <w:jc w:val="both"/>
            </w:pPr>
            <w:r w:rsidRPr="00BC54D4">
              <w:t>в том числе:</w:t>
            </w:r>
          </w:p>
          <w:p w:rsidR="00484F65" w:rsidRDefault="00C328F8" w:rsidP="00484F65">
            <w:pPr>
              <w:jc w:val="both"/>
            </w:pPr>
            <w:r>
              <w:t>Бюджет Муниципального района</w:t>
            </w:r>
            <w:r w:rsidR="00484F65" w:rsidRPr="00BC54D4">
              <w:t xml:space="preserve"> </w:t>
            </w:r>
            <w:r w:rsidR="00162F87">
              <w:t>–</w:t>
            </w:r>
            <w:r w:rsidR="00484F65" w:rsidRPr="00BC54D4">
              <w:t xml:space="preserve"> </w:t>
            </w:r>
            <w:r w:rsidR="009C7750">
              <w:t>1867334,6</w:t>
            </w:r>
            <w:r w:rsidR="00484F65" w:rsidRPr="00BC54D4">
              <w:t xml:space="preserve"> тыс. рублей, из них:</w:t>
            </w:r>
          </w:p>
          <w:p w:rsidR="00484F65" w:rsidRDefault="00484F65" w:rsidP="00484F65">
            <w:pPr>
              <w:jc w:val="both"/>
            </w:pPr>
            <w:r>
              <w:t xml:space="preserve">2015 год: </w:t>
            </w:r>
            <w:r w:rsidR="009C7750">
              <w:t>49088,6</w:t>
            </w:r>
            <w:r>
              <w:t xml:space="preserve"> тыс. рублей;</w:t>
            </w:r>
          </w:p>
          <w:p w:rsidR="00484F65" w:rsidRDefault="00484F65" w:rsidP="00484F65">
            <w:pPr>
              <w:jc w:val="both"/>
            </w:pPr>
            <w:r>
              <w:t xml:space="preserve">2016 год: </w:t>
            </w:r>
            <w:r w:rsidR="00491C7E">
              <w:t>48570,2</w:t>
            </w:r>
            <w:r>
              <w:t xml:space="preserve"> тыс. рублей;</w:t>
            </w:r>
          </w:p>
          <w:p w:rsidR="00FA3230" w:rsidRPr="00484837" w:rsidRDefault="00FA3230" w:rsidP="00484F65">
            <w:pPr>
              <w:jc w:val="both"/>
            </w:pPr>
            <w:r>
              <w:t>2017 год:</w:t>
            </w:r>
            <w:r w:rsidR="00597871">
              <w:t xml:space="preserve"> </w:t>
            </w:r>
            <w:r w:rsidR="009C7750">
              <w:t>52743,3</w:t>
            </w:r>
            <w:r w:rsidR="00597871" w:rsidRPr="00484837">
              <w:t xml:space="preserve"> тыс. рублей;</w:t>
            </w:r>
          </w:p>
          <w:p w:rsidR="00491C7E" w:rsidRPr="00484837" w:rsidRDefault="00491C7E" w:rsidP="00491C7E">
            <w:pPr>
              <w:jc w:val="both"/>
            </w:pPr>
            <w:r w:rsidRPr="00484837">
              <w:t xml:space="preserve">2018 год: </w:t>
            </w:r>
            <w:r w:rsidR="009C7750">
              <w:t>55880,8</w:t>
            </w:r>
            <w:r w:rsidRPr="00484837">
              <w:t xml:space="preserve"> тыс. рублей;</w:t>
            </w:r>
          </w:p>
          <w:p w:rsidR="00491C7E" w:rsidRPr="00484837" w:rsidRDefault="000C2D57" w:rsidP="00491C7E">
            <w:pPr>
              <w:jc w:val="both"/>
            </w:pPr>
            <w:r w:rsidRPr="00484837">
              <w:t xml:space="preserve">2019 год: </w:t>
            </w:r>
            <w:r w:rsidR="005A0639" w:rsidRPr="00484837">
              <w:t>60361,4</w:t>
            </w:r>
            <w:r w:rsidRPr="00484837">
              <w:t xml:space="preserve"> тыс. рублей</w:t>
            </w:r>
            <w:r w:rsidR="002A5C90" w:rsidRPr="00484837">
              <w:t>;</w:t>
            </w:r>
          </w:p>
          <w:p w:rsidR="002A5C90" w:rsidRPr="00484837" w:rsidRDefault="002A5C90" w:rsidP="00491C7E">
            <w:pPr>
              <w:jc w:val="both"/>
            </w:pPr>
            <w:r w:rsidRPr="00484837">
              <w:t xml:space="preserve">2020 год: </w:t>
            </w:r>
            <w:r w:rsidR="005A0639" w:rsidRPr="00484837">
              <w:t>69107,9</w:t>
            </w:r>
            <w:r w:rsidRPr="00484837">
              <w:t xml:space="preserve"> тыс.</w:t>
            </w:r>
            <w:r w:rsidR="005A0639" w:rsidRPr="00484837">
              <w:t xml:space="preserve"> </w:t>
            </w:r>
            <w:r w:rsidRPr="00484837">
              <w:t>рублей;</w:t>
            </w:r>
          </w:p>
          <w:p w:rsidR="002A5C90" w:rsidRPr="00484837" w:rsidRDefault="002A5C90" w:rsidP="00491C7E">
            <w:pPr>
              <w:jc w:val="both"/>
            </w:pPr>
            <w:r w:rsidRPr="00484837">
              <w:t xml:space="preserve">2021 год: </w:t>
            </w:r>
            <w:r w:rsidR="009C7750">
              <w:t>83749,7</w:t>
            </w:r>
            <w:r w:rsidRPr="00484837">
              <w:t xml:space="preserve"> тыс.</w:t>
            </w:r>
            <w:r w:rsidR="00CA157B" w:rsidRPr="00484837">
              <w:t xml:space="preserve"> </w:t>
            </w:r>
            <w:r w:rsidRPr="00484837">
              <w:t>рублей</w:t>
            </w:r>
            <w:r w:rsidR="00CA157B" w:rsidRPr="00484837">
              <w:t>;</w:t>
            </w:r>
          </w:p>
          <w:p w:rsidR="00CA157B" w:rsidRPr="00484837" w:rsidRDefault="00CA157B" w:rsidP="00491C7E">
            <w:pPr>
              <w:jc w:val="both"/>
            </w:pPr>
            <w:r w:rsidRPr="00484837">
              <w:t xml:space="preserve">2022 год: </w:t>
            </w:r>
            <w:r w:rsidR="00162F87">
              <w:t>1102382,4</w:t>
            </w:r>
            <w:r w:rsidRPr="00484837">
              <w:t xml:space="preserve"> тыс. рублей;</w:t>
            </w:r>
          </w:p>
          <w:p w:rsidR="00CA157B" w:rsidRPr="00484837" w:rsidRDefault="00CA157B" w:rsidP="00491C7E">
            <w:pPr>
              <w:jc w:val="both"/>
            </w:pPr>
            <w:r w:rsidRPr="00484837">
              <w:t xml:space="preserve">2023 год: </w:t>
            </w:r>
            <w:r w:rsidR="00574608">
              <w:t>97904,7</w:t>
            </w:r>
            <w:r w:rsidRPr="00484837">
              <w:t xml:space="preserve"> тыс. рублей;</w:t>
            </w:r>
          </w:p>
          <w:p w:rsidR="00CA157B" w:rsidRDefault="00CA157B" w:rsidP="00491C7E">
            <w:pPr>
              <w:jc w:val="both"/>
            </w:pPr>
            <w:r w:rsidRPr="00484837">
              <w:t xml:space="preserve">2024 год: </w:t>
            </w:r>
            <w:r w:rsidR="00574608">
              <w:t>82515,2</w:t>
            </w:r>
            <w:r>
              <w:t xml:space="preserve"> тыс. рублей.</w:t>
            </w:r>
          </w:p>
          <w:p w:rsidR="00162F87" w:rsidRDefault="00162F87" w:rsidP="00491C7E">
            <w:pPr>
              <w:jc w:val="both"/>
            </w:pPr>
            <w:r w:rsidRPr="00484837">
              <w:t>202</w:t>
            </w:r>
            <w:r>
              <w:t>5</w:t>
            </w:r>
            <w:r w:rsidRPr="00484837">
              <w:t xml:space="preserve"> год: </w:t>
            </w:r>
            <w:r w:rsidR="00574608">
              <w:t>82515,2</w:t>
            </w:r>
            <w:r>
              <w:t xml:space="preserve"> тыс. рублей</w:t>
            </w:r>
          </w:p>
          <w:p w:rsidR="008C55F2" w:rsidRDefault="008C55F2" w:rsidP="00491C7E">
            <w:pPr>
              <w:jc w:val="both"/>
            </w:pPr>
            <w:r>
              <w:t xml:space="preserve">2026 год: </w:t>
            </w:r>
            <w:r w:rsidR="00574608">
              <w:t>82515,2 тыс. рублей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 xml:space="preserve">Бюджет  Республики Бурятия  – </w:t>
            </w:r>
            <w:r w:rsidR="00CD0740">
              <w:t>0</w:t>
            </w:r>
            <w:r>
              <w:t>,0 тыс. рублей</w:t>
            </w:r>
            <w:r w:rsidR="00CD0740">
              <w:t>.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Ожидаемые конечные результаты реализации Муниципальной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1. Создание стабильных финансовых условий  для устойчивого экономического роста, повышения уровня и качества жизни н</w:t>
            </w:r>
            <w:r>
              <w:t>а</w:t>
            </w:r>
            <w:r>
              <w:t>селения Еравнинского района</w:t>
            </w:r>
          </w:p>
          <w:p w:rsidR="00484F65" w:rsidRDefault="00484F65" w:rsidP="00484F65">
            <w:pPr>
              <w:widowControl w:val="0"/>
              <w:jc w:val="both"/>
            </w:pPr>
            <w:r>
              <w:rPr>
                <w:rFonts w:cs="Arial"/>
              </w:rPr>
              <w:t xml:space="preserve">2. </w:t>
            </w:r>
            <w:r>
              <w:t>Перевод большей части расходов бюджета МО «Еравнинский район» на принципы программно-целевого планирования, ко</w:t>
            </w:r>
            <w:r>
              <w:t>н</w:t>
            </w:r>
            <w:r>
              <w:t>троля и последующей оценки эффективности их использования.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3.  Рост качества управления муниципальными финансами</w:t>
            </w:r>
          </w:p>
        </w:tc>
      </w:tr>
    </w:tbl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6F4FAB" w:rsidRDefault="006F4FAB" w:rsidP="00484F65">
      <w:pPr>
        <w:jc w:val="center"/>
        <w:rPr>
          <w:b/>
          <w:bCs/>
        </w:rPr>
      </w:pPr>
    </w:p>
    <w:p w:rsidR="006F4FAB" w:rsidRDefault="006F4FAB" w:rsidP="00484F65">
      <w:pPr>
        <w:jc w:val="center"/>
        <w:rPr>
          <w:b/>
          <w:bCs/>
        </w:rPr>
      </w:pPr>
    </w:p>
    <w:p w:rsidR="006F4FAB" w:rsidRDefault="006F4FAB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  <w:bCs/>
        </w:rPr>
      </w:pPr>
    </w:p>
    <w:p w:rsidR="00484F65" w:rsidRDefault="00484F65" w:rsidP="00484F65">
      <w:pPr>
        <w:jc w:val="center"/>
        <w:rPr>
          <w:b/>
        </w:rPr>
      </w:pPr>
      <w:r>
        <w:rPr>
          <w:b/>
          <w:bCs/>
        </w:rPr>
        <w:t xml:space="preserve">Паспорт </w:t>
      </w:r>
      <w:r>
        <w:rPr>
          <w:b/>
          <w:bCs/>
        </w:rPr>
        <w:br/>
        <w:t xml:space="preserve">подпрограммы </w:t>
      </w:r>
      <w:r>
        <w:rPr>
          <w:b/>
        </w:rPr>
        <w:t xml:space="preserve"> «Управление муниципальными финансами»</w:t>
      </w:r>
    </w:p>
    <w:p w:rsidR="00484F65" w:rsidRDefault="00484F65" w:rsidP="00484F65">
      <w:pPr>
        <w:jc w:val="center"/>
      </w:pPr>
      <w:r>
        <w:t>(далее - Подпрограмма 1)</w:t>
      </w:r>
    </w:p>
    <w:p w:rsidR="00FA3230" w:rsidRDefault="00FA3230" w:rsidP="00FA3230">
      <w:pPr>
        <w:pStyle w:val="Default"/>
        <w:jc w:val="center"/>
        <w:rPr>
          <w:sz w:val="22"/>
          <w:szCs w:val="22"/>
        </w:rPr>
      </w:pPr>
    </w:p>
    <w:p w:rsidR="00FA3230" w:rsidRPr="00FA3230" w:rsidRDefault="00FA3230" w:rsidP="00FA3230">
      <w:pPr>
        <w:pStyle w:val="Default"/>
        <w:jc w:val="center"/>
        <w:rPr>
          <w:sz w:val="22"/>
          <w:szCs w:val="22"/>
        </w:rPr>
      </w:pPr>
      <w:r w:rsidRPr="00FA3230">
        <w:rPr>
          <w:sz w:val="22"/>
          <w:szCs w:val="22"/>
        </w:rPr>
        <w:t>(в редакции постановления Администрации муниципального</w:t>
      </w:r>
    </w:p>
    <w:p w:rsidR="00FA3230" w:rsidRPr="00FA3230" w:rsidRDefault="00FA3230" w:rsidP="00FA3230">
      <w:pPr>
        <w:pStyle w:val="Default"/>
        <w:jc w:val="center"/>
        <w:rPr>
          <w:sz w:val="22"/>
          <w:szCs w:val="22"/>
        </w:rPr>
      </w:pPr>
      <w:r w:rsidRPr="00FA3230">
        <w:rPr>
          <w:sz w:val="22"/>
          <w:szCs w:val="22"/>
        </w:rPr>
        <w:t>образования «Еравнинский район» от  24.12.2014г № 890)</w:t>
      </w:r>
    </w:p>
    <w:p w:rsidR="00484F65" w:rsidRDefault="00484F65" w:rsidP="00484F65">
      <w:pPr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840"/>
      </w:tblGrid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Наименование муниц</w:t>
            </w:r>
            <w:r>
              <w:t>и</w:t>
            </w:r>
            <w:r>
              <w:t>пальной программы, в которую входит Подпр</w:t>
            </w:r>
            <w:r>
              <w:t>о</w:t>
            </w:r>
            <w:r>
              <w:t>грамма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 w:rsidRPr="00484837">
              <w:t>«Повышение эффективности управления муниципальными ф</w:t>
            </w:r>
            <w:r w:rsidRPr="00484837">
              <w:t>и</w:t>
            </w:r>
            <w:r w:rsidR="00484837">
              <w:t>нансами на период</w:t>
            </w:r>
            <w:r w:rsidRPr="00484837">
              <w:t>»</w:t>
            </w:r>
            <w:r>
              <w:t xml:space="preserve"> 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Цели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1. Обеспечение стабильной финансовой основы для исполнения расходных обязательств Муниципального района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2. Повышение качества бюджетного процесса в Муниципал</w:t>
            </w:r>
            <w:r>
              <w:t>ь</w:t>
            </w:r>
            <w:r>
              <w:t>ном районе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Задачи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pStyle w:val="af4"/>
              <w:ind w:left="0" w:hanging="11"/>
            </w:pPr>
            <w:r>
              <w:t>1. Совершенствование бюджетного процесса в Муниципальном районе и нормативного правового регулирования в бюджетно-финансовой сфере</w:t>
            </w:r>
          </w:p>
          <w:p w:rsidR="00484F65" w:rsidRDefault="00484F65" w:rsidP="00484F65">
            <w:pPr>
              <w:pStyle w:val="af4"/>
              <w:ind w:left="0" w:firstLine="0"/>
            </w:pPr>
            <w:r>
              <w:t>2. Эффективное управление муниципальным долгом</w:t>
            </w:r>
          </w:p>
          <w:p w:rsidR="00484F65" w:rsidRDefault="00484F65" w:rsidP="00484F65">
            <w:pPr>
              <w:pStyle w:val="af4"/>
              <w:ind w:left="0" w:hanging="11"/>
            </w:pPr>
            <w:r>
              <w:t>3. Развитие информационной системы управления муниципал</w:t>
            </w:r>
            <w:r>
              <w:t>ь</w:t>
            </w:r>
            <w:r>
              <w:t>ными  финансами, повышение прозрачности бюджетов и о</w:t>
            </w:r>
            <w:r>
              <w:t>т</w:t>
            </w:r>
            <w:r>
              <w:t>крытости бюджетного процесса</w:t>
            </w:r>
          </w:p>
          <w:p w:rsidR="00484F65" w:rsidRDefault="00484F65" w:rsidP="00484F65">
            <w:pPr>
              <w:pStyle w:val="af4"/>
              <w:ind w:left="0" w:firstLine="0"/>
            </w:pPr>
            <w:r>
              <w:t>4. Развитие системы муниципального  финансового контроля в бюджетно-финансовой сфере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Важнейшие целевые п</w:t>
            </w:r>
            <w:r>
              <w:t>о</w:t>
            </w:r>
            <w:r>
              <w:t>казатели (индикаторы) реализации Подпрогра</w:t>
            </w:r>
            <w:r>
              <w:t>м</w:t>
            </w:r>
            <w:r>
              <w:t xml:space="preserve">мы 1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1. Отношение объема муниципального долга муниципального образования «Еравнинский район» по состоянию на 1 января года, следующего за отчетным, к общему годовому объему д</w:t>
            </w:r>
            <w:r>
              <w:t>о</w:t>
            </w:r>
            <w:r>
              <w:t>ходов бюджета Муниципального района в финансовом году (без учета объемов безвозмездных поступлений), %</w:t>
            </w:r>
          </w:p>
          <w:p w:rsidR="00484F65" w:rsidRDefault="00484F65" w:rsidP="00484F65">
            <w:pPr>
              <w:jc w:val="both"/>
            </w:pPr>
            <w:r>
              <w:t>2</w:t>
            </w:r>
            <w:r w:rsidRPr="00335D37">
              <w:t>. Доля главных администраторов  средств бюджета муниц</w:t>
            </w:r>
            <w:r w:rsidRPr="00335D37">
              <w:t>и</w:t>
            </w:r>
            <w:r w:rsidRPr="00335D37">
              <w:t>пального образования «Еравнинский район», имеющих итог</w:t>
            </w:r>
            <w:r w:rsidRPr="00335D37">
              <w:t>о</w:t>
            </w:r>
            <w:r w:rsidRPr="00335D37">
              <w:t>вую оценку качества финансового менеджмента более 50 ба</w:t>
            </w:r>
            <w:r w:rsidRPr="00335D37">
              <w:t>л</w:t>
            </w:r>
            <w:r w:rsidRPr="00335D37">
              <w:t>лов, %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3. Отношение объема просроченной кредиторской задолженн</w:t>
            </w:r>
            <w:r>
              <w:t>о</w:t>
            </w:r>
            <w:r>
              <w:t>сти бюджета Муниципального района и муниципальных учр</w:t>
            </w:r>
            <w:r>
              <w:t>е</w:t>
            </w:r>
            <w:r>
              <w:t>ждений к объему расходов бюджета Муниципального района, %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Заказчики Подпрогра</w:t>
            </w:r>
            <w:r>
              <w:t>м</w:t>
            </w:r>
            <w:r>
              <w:t>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pStyle w:val="af4"/>
              <w:ind w:left="0" w:firstLine="0"/>
            </w:pPr>
            <w:r>
              <w:t>Администрация муниципального образования «Еравнинский район» (Финансово-экономический комитет администрации муниципального образования «Еравнинский район», далее – по  тексту - Комитет)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Сроки и этапы реализ</w:t>
            </w:r>
            <w:r>
              <w:t>а</w:t>
            </w:r>
            <w:r>
              <w:t>ции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37E98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0C2D57">
              <w:t>01.01.2015г. - 31.12.20</w:t>
            </w:r>
            <w:r w:rsidR="00484837">
              <w:t>2</w:t>
            </w:r>
            <w:r w:rsidR="008C55F2">
              <w:t>6</w:t>
            </w:r>
            <w:r w:rsidR="000C2D57">
              <w:t>г.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Финансовое обеспечение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Pr="00BC54D4" w:rsidRDefault="00ED633D" w:rsidP="00484F65">
            <w:pPr>
              <w:jc w:val="both"/>
            </w:pPr>
            <w:r>
              <w:t xml:space="preserve">Всего по Подпрограмме 1 – </w:t>
            </w:r>
            <w:r w:rsidR="00B156AF">
              <w:t>1133918,6</w:t>
            </w:r>
            <w:r w:rsidR="00484F65" w:rsidRPr="00BC54D4">
              <w:t xml:space="preserve"> тыс. рублей, </w:t>
            </w:r>
          </w:p>
          <w:p w:rsidR="00484F65" w:rsidRPr="00BC54D4" w:rsidRDefault="00484F65" w:rsidP="00484F65">
            <w:pPr>
              <w:jc w:val="both"/>
            </w:pPr>
            <w:r w:rsidRPr="00BC54D4">
              <w:t>в том числе:</w:t>
            </w:r>
          </w:p>
          <w:p w:rsidR="00484F65" w:rsidRPr="00BC54D4" w:rsidRDefault="00484F65" w:rsidP="00484F65">
            <w:pPr>
              <w:jc w:val="both"/>
            </w:pPr>
            <w:r w:rsidRPr="00BC54D4">
              <w:t>Бюджет МО «Еравнинский район» –</w:t>
            </w:r>
            <w:r w:rsidR="00BC54D4" w:rsidRPr="00BC54D4">
              <w:t xml:space="preserve"> </w:t>
            </w:r>
            <w:r w:rsidR="00B156AF">
              <w:t>1133918,6</w:t>
            </w:r>
            <w:r w:rsidRPr="00BC54D4">
              <w:t xml:space="preserve"> тыс. рублей, из них:</w:t>
            </w:r>
          </w:p>
          <w:p w:rsidR="00484F65" w:rsidRPr="00BC54D4" w:rsidRDefault="00484F65" w:rsidP="00484F65">
            <w:pPr>
              <w:jc w:val="both"/>
            </w:pPr>
            <w:r w:rsidRPr="00BC54D4">
              <w:t xml:space="preserve">2015 год: </w:t>
            </w:r>
            <w:r w:rsidR="000C2D57">
              <w:t>8550,1</w:t>
            </w:r>
            <w:r w:rsidRPr="00BC54D4">
              <w:t xml:space="preserve"> тыс. рублей;</w:t>
            </w:r>
          </w:p>
          <w:p w:rsidR="002651F8" w:rsidRPr="00BC54D4" w:rsidRDefault="00484F65" w:rsidP="00484F65">
            <w:pPr>
              <w:autoSpaceDE w:val="0"/>
              <w:autoSpaceDN w:val="0"/>
              <w:adjustRightInd w:val="0"/>
              <w:jc w:val="both"/>
            </w:pPr>
            <w:r w:rsidRPr="00BC54D4">
              <w:t xml:space="preserve">2016 год: </w:t>
            </w:r>
            <w:r w:rsidR="000C2D57">
              <w:t>8725,9</w:t>
            </w:r>
            <w:r w:rsidRPr="00BC54D4">
              <w:t xml:space="preserve"> тыс. рублей</w:t>
            </w:r>
            <w:r w:rsidR="002651F8" w:rsidRPr="00BC54D4">
              <w:t>;</w:t>
            </w:r>
          </w:p>
          <w:p w:rsidR="00484F65" w:rsidRPr="00484837" w:rsidRDefault="002651F8" w:rsidP="00BC54D4">
            <w:pPr>
              <w:autoSpaceDE w:val="0"/>
              <w:autoSpaceDN w:val="0"/>
              <w:adjustRightInd w:val="0"/>
              <w:jc w:val="both"/>
            </w:pPr>
            <w:r w:rsidRPr="00BC54D4">
              <w:t>2017 год:</w:t>
            </w:r>
            <w:r w:rsidR="00BC54D4" w:rsidRPr="00BC54D4">
              <w:t xml:space="preserve"> </w:t>
            </w:r>
            <w:r w:rsidR="005A0639" w:rsidRPr="00484837">
              <w:t>8108,9</w:t>
            </w:r>
            <w:r w:rsidR="00BC54D4" w:rsidRPr="00484837">
              <w:t xml:space="preserve"> тыс.</w:t>
            </w:r>
            <w:r w:rsidR="005A0639" w:rsidRPr="00484837">
              <w:t xml:space="preserve"> </w:t>
            </w:r>
            <w:r w:rsidR="00BC54D4" w:rsidRPr="00484837">
              <w:t>рублей</w:t>
            </w:r>
            <w:r w:rsidR="000C2D57" w:rsidRPr="00484837">
              <w:t>;</w:t>
            </w:r>
          </w:p>
          <w:p w:rsidR="000C2D57" w:rsidRPr="00484837" w:rsidRDefault="000C2D57" w:rsidP="000C2D57">
            <w:pPr>
              <w:autoSpaceDE w:val="0"/>
              <w:autoSpaceDN w:val="0"/>
              <w:adjustRightInd w:val="0"/>
              <w:jc w:val="both"/>
            </w:pPr>
            <w:r w:rsidRPr="00484837">
              <w:t xml:space="preserve">2018 год: </w:t>
            </w:r>
            <w:r w:rsidR="005A0639" w:rsidRPr="00484837">
              <w:t>8921,5</w:t>
            </w:r>
            <w:r w:rsidRPr="00484837">
              <w:t xml:space="preserve"> тыс. рублей;</w:t>
            </w:r>
          </w:p>
          <w:p w:rsidR="000C2D57" w:rsidRPr="00484837" w:rsidRDefault="000C2D57" w:rsidP="000C2D57">
            <w:pPr>
              <w:autoSpaceDE w:val="0"/>
              <w:autoSpaceDN w:val="0"/>
              <w:adjustRightInd w:val="0"/>
              <w:jc w:val="both"/>
            </w:pPr>
            <w:r w:rsidRPr="00484837">
              <w:t xml:space="preserve">2019 год: </w:t>
            </w:r>
            <w:r w:rsidR="005A0639" w:rsidRPr="00484837">
              <w:t>9918,8</w:t>
            </w:r>
            <w:r w:rsidRPr="00484837">
              <w:t xml:space="preserve"> тыс.</w:t>
            </w:r>
            <w:r w:rsidR="005A0639" w:rsidRPr="00484837">
              <w:t xml:space="preserve"> </w:t>
            </w:r>
            <w:r w:rsidRPr="00484837">
              <w:t>рублей</w:t>
            </w:r>
          </w:p>
          <w:p w:rsidR="0029054D" w:rsidRPr="00484837" w:rsidRDefault="0029054D" w:rsidP="000C2D57">
            <w:pPr>
              <w:autoSpaceDE w:val="0"/>
              <w:autoSpaceDN w:val="0"/>
              <w:adjustRightInd w:val="0"/>
              <w:jc w:val="both"/>
            </w:pPr>
            <w:r w:rsidRPr="00484837">
              <w:lastRenderedPageBreak/>
              <w:t>2020</w:t>
            </w:r>
            <w:r w:rsidR="00B156AF">
              <w:t xml:space="preserve"> год: 11065,4</w:t>
            </w:r>
            <w:r w:rsidR="005A0639" w:rsidRPr="00484837">
              <w:t xml:space="preserve"> тыс. рублей</w:t>
            </w:r>
          </w:p>
          <w:p w:rsidR="0029054D" w:rsidRPr="00484837" w:rsidRDefault="0029054D" w:rsidP="000C2D57">
            <w:pPr>
              <w:autoSpaceDE w:val="0"/>
              <w:autoSpaceDN w:val="0"/>
              <w:adjustRightInd w:val="0"/>
              <w:jc w:val="both"/>
            </w:pPr>
            <w:r w:rsidRPr="00484837">
              <w:t>2021</w:t>
            </w:r>
            <w:r w:rsidR="005A0639" w:rsidRPr="00484837">
              <w:t xml:space="preserve"> год:</w:t>
            </w:r>
            <w:r w:rsidR="006E49FF" w:rsidRPr="00484837">
              <w:t xml:space="preserve"> </w:t>
            </w:r>
            <w:r w:rsidR="00162F87">
              <w:t>11769,5</w:t>
            </w:r>
            <w:r w:rsidR="00CA157B" w:rsidRPr="00484837">
              <w:t xml:space="preserve"> тыс. рублей</w:t>
            </w:r>
          </w:p>
          <w:p w:rsidR="0029054D" w:rsidRPr="00484837" w:rsidRDefault="0029054D" w:rsidP="000C2D57">
            <w:pPr>
              <w:autoSpaceDE w:val="0"/>
              <w:autoSpaceDN w:val="0"/>
              <w:adjustRightInd w:val="0"/>
              <w:jc w:val="both"/>
            </w:pPr>
            <w:r w:rsidRPr="00484837">
              <w:t>2022</w:t>
            </w:r>
            <w:r w:rsidR="005A0639" w:rsidRPr="00484837">
              <w:t xml:space="preserve"> год:</w:t>
            </w:r>
            <w:r w:rsidR="00CA157B" w:rsidRPr="00484837">
              <w:t xml:space="preserve"> </w:t>
            </w:r>
            <w:r w:rsidR="00162F87">
              <w:t>1013109,3</w:t>
            </w:r>
            <w:r w:rsidR="00CA157B" w:rsidRPr="00484837">
              <w:t xml:space="preserve"> тыс. рублей</w:t>
            </w:r>
          </w:p>
          <w:p w:rsidR="0029054D" w:rsidRPr="00484837" w:rsidRDefault="0029054D" w:rsidP="000C2D57">
            <w:pPr>
              <w:autoSpaceDE w:val="0"/>
              <w:autoSpaceDN w:val="0"/>
              <w:adjustRightInd w:val="0"/>
              <w:jc w:val="both"/>
            </w:pPr>
            <w:r w:rsidRPr="00484837">
              <w:t>2023</w:t>
            </w:r>
            <w:r w:rsidR="005A0639" w:rsidRPr="00484837">
              <w:t xml:space="preserve"> год:</w:t>
            </w:r>
            <w:r w:rsidR="00CA157B" w:rsidRPr="00484837">
              <w:t xml:space="preserve"> </w:t>
            </w:r>
            <w:r w:rsidR="00B156AF">
              <w:t>14337,3</w:t>
            </w:r>
            <w:r w:rsidR="00CA157B" w:rsidRPr="00484837">
              <w:t xml:space="preserve"> тыс. рублей</w:t>
            </w:r>
          </w:p>
          <w:p w:rsidR="0029054D" w:rsidRDefault="0029054D" w:rsidP="00162F87">
            <w:pPr>
              <w:autoSpaceDE w:val="0"/>
              <w:autoSpaceDN w:val="0"/>
              <w:adjustRightInd w:val="0"/>
              <w:jc w:val="both"/>
            </w:pPr>
            <w:r w:rsidRPr="00484837">
              <w:t>2024</w:t>
            </w:r>
            <w:r w:rsidR="005A0639" w:rsidRPr="00484837">
              <w:t xml:space="preserve"> год:</w:t>
            </w:r>
            <w:r w:rsidR="00CA157B" w:rsidRPr="00484837">
              <w:t xml:space="preserve"> </w:t>
            </w:r>
            <w:r w:rsidR="00B156AF">
              <w:t>13137,3</w:t>
            </w:r>
            <w:r w:rsidR="00CA157B" w:rsidRPr="00484837">
              <w:t xml:space="preserve"> ты</w:t>
            </w:r>
            <w:r w:rsidR="00CA157B">
              <w:t>с. рублей</w:t>
            </w:r>
          </w:p>
          <w:p w:rsidR="00162F87" w:rsidRDefault="00162F87" w:rsidP="00162F87">
            <w:pPr>
              <w:autoSpaceDE w:val="0"/>
              <w:autoSpaceDN w:val="0"/>
              <w:adjustRightInd w:val="0"/>
              <w:jc w:val="both"/>
            </w:pPr>
            <w:r w:rsidRPr="00484837">
              <w:t>202</w:t>
            </w:r>
            <w:r>
              <w:t>5</w:t>
            </w:r>
            <w:r w:rsidRPr="00484837">
              <w:t xml:space="preserve"> год: </w:t>
            </w:r>
            <w:r w:rsidR="00B156AF">
              <w:t>13137,3</w:t>
            </w:r>
            <w:r w:rsidRPr="00484837">
              <w:t xml:space="preserve"> ты</w:t>
            </w:r>
            <w:r>
              <w:t>с. рублей</w:t>
            </w:r>
          </w:p>
          <w:p w:rsidR="008C55F2" w:rsidRPr="00BC54D4" w:rsidRDefault="008C55F2" w:rsidP="00162F87">
            <w:pPr>
              <w:autoSpaceDE w:val="0"/>
              <w:autoSpaceDN w:val="0"/>
              <w:adjustRightInd w:val="0"/>
              <w:jc w:val="both"/>
            </w:pPr>
            <w:r>
              <w:t xml:space="preserve">2026 год: </w:t>
            </w:r>
            <w:r w:rsidR="00B156AF">
              <w:t>13137,3 тыс.рублей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1. Обеспечение долгосрочной сбалансированности и устойч</w:t>
            </w:r>
            <w:r>
              <w:t>и</w:t>
            </w:r>
            <w:r>
              <w:t>вости бюджетной системы Еравнинского района за счет инт</w:t>
            </w:r>
            <w:r>
              <w:t>е</w:t>
            </w:r>
            <w:r>
              <w:t>грации стратегического и бюджетного планирования, создания инструментов долгосрочного финансового планирования</w:t>
            </w:r>
          </w:p>
          <w:p w:rsidR="00484F65" w:rsidRDefault="00484F65" w:rsidP="00484F65">
            <w:pPr>
              <w:jc w:val="both"/>
            </w:pPr>
            <w:r>
              <w:t>2. Повышение уровня бюджетной дисциплины и качества управления средствами бюджета муниципального образования «Еравнинский район» главными администраторами средств бюджета Муниципального района</w:t>
            </w:r>
          </w:p>
          <w:p w:rsidR="00484F65" w:rsidRDefault="00484F65" w:rsidP="00484F65">
            <w:pPr>
              <w:jc w:val="both"/>
            </w:pPr>
            <w:r>
              <w:t>3. Качественная организация планирования и исполнения бю</w:t>
            </w:r>
            <w:r>
              <w:t>д</w:t>
            </w:r>
            <w:r>
              <w:t>жета Муниципального района, ведения бюджетного учета и формирования бюджетной отчетности и сводной бухгалтерской отчетности муниципальных учреждений</w:t>
            </w:r>
          </w:p>
          <w:p w:rsidR="00484F65" w:rsidRDefault="00484F65" w:rsidP="00484F65">
            <w:pPr>
              <w:jc w:val="both"/>
            </w:pPr>
            <w:r>
              <w:t>4. Сохранение экономически  обоснованных объема и структ</w:t>
            </w:r>
            <w:r>
              <w:t>у</w:t>
            </w:r>
            <w:r>
              <w:t>ры муниципального долга муниципального образования «Ера</w:t>
            </w:r>
            <w:r>
              <w:t>в</w:t>
            </w:r>
            <w:r>
              <w:t>нинский район»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5. Обеспечение открытости и доступности для граждан и орг</w:t>
            </w:r>
            <w:r>
              <w:t>а</w:t>
            </w:r>
            <w:r>
              <w:t>низаций информации о прошлой, текущей и планируемой де</w:t>
            </w:r>
            <w:r>
              <w:t>я</w:t>
            </w:r>
            <w:r>
              <w:t>тельности публично-правовых образований по подготовке и и</w:t>
            </w:r>
            <w:r>
              <w:t>с</w:t>
            </w:r>
            <w:r>
              <w:t>полнению бюджета Муниципального района</w:t>
            </w:r>
          </w:p>
        </w:tc>
      </w:tr>
    </w:tbl>
    <w:p w:rsidR="00484F65" w:rsidRDefault="00484F65" w:rsidP="00484F65">
      <w:pPr>
        <w:pStyle w:val="ConsPlusNormal0"/>
        <w:tabs>
          <w:tab w:val="left" w:pos="851"/>
        </w:tabs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84F65" w:rsidRDefault="00484F65" w:rsidP="00484F65">
      <w:pPr>
        <w:rPr>
          <w:sz w:val="28"/>
          <w:szCs w:val="28"/>
        </w:rPr>
        <w:sectPr w:rsidR="00484F65" w:rsidSect="00423B4E">
          <w:pgSz w:w="11906" w:h="16838"/>
          <w:pgMar w:top="851" w:right="1134" w:bottom="851" w:left="1418" w:header="720" w:footer="720" w:gutter="0"/>
          <w:cols w:space="720"/>
        </w:sectPr>
      </w:pPr>
    </w:p>
    <w:p w:rsidR="00484F65" w:rsidRDefault="00484F65" w:rsidP="00484F65">
      <w:pPr>
        <w:jc w:val="center"/>
        <w:rPr>
          <w:b/>
        </w:rPr>
      </w:pPr>
      <w:r>
        <w:rPr>
          <w:b/>
          <w:bCs/>
        </w:rPr>
        <w:lastRenderedPageBreak/>
        <w:t xml:space="preserve">Паспорт </w:t>
      </w:r>
      <w:r>
        <w:rPr>
          <w:b/>
          <w:bCs/>
        </w:rPr>
        <w:br/>
        <w:t xml:space="preserve">подпрограммы </w:t>
      </w:r>
      <w:r>
        <w:rPr>
          <w:b/>
        </w:rPr>
        <w:t xml:space="preserve">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</w:t>
      </w:r>
    </w:p>
    <w:p w:rsidR="00484F65" w:rsidRDefault="00484F65" w:rsidP="00484F65">
      <w:pPr>
        <w:jc w:val="center"/>
      </w:pPr>
      <w:r>
        <w:t xml:space="preserve"> (далее - Подпрограмма 2)</w:t>
      </w:r>
    </w:p>
    <w:p w:rsidR="00484F65" w:rsidRDefault="00484F65" w:rsidP="00484F65">
      <w:pPr>
        <w:jc w:val="center"/>
        <w:rPr>
          <w:b/>
          <w:bC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840"/>
      </w:tblGrid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Наименование Муниц</w:t>
            </w:r>
            <w:r>
              <w:t>и</w:t>
            </w:r>
            <w:r>
              <w:t>пальной программы, в которую входит Подпр</w:t>
            </w:r>
            <w:r>
              <w:t>о</w:t>
            </w:r>
            <w:r>
              <w:t>грамма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«Повышение эффективности управления муниципальными ф</w:t>
            </w:r>
            <w:r>
              <w:t>и</w:t>
            </w:r>
            <w:r>
              <w:t>нансами»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Цели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1. Совершенствование системы распределения и перераспред</w:t>
            </w:r>
            <w:r>
              <w:t>е</w:t>
            </w:r>
            <w:r>
              <w:t>ления финансовых ресурсов между уровнями бюджетной си</w:t>
            </w:r>
            <w:r>
              <w:t>с</w:t>
            </w:r>
            <w:r>
              <w:t>темы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2. Повышение качества управления муниципальными финанс</w:t>
            </w:r>
            <w:r>
              <w:t>а</w:t>
            </w:r>
            <w:r>
              <w:t>ми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Задачи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pStyle w:val="af4"/>
              <w:ind w:left="0" w:firstLine="0"/>
            </w:pPr>
            <w:r>
              <w:t>1. Совершенствование механизмов предоставления межбю</w:t>
            </w:r>
            <w:r>
              <w:t>д</w:t>
            </w:r>
            <w:r>
              <w:t>жетных трансфертов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2. Обеспечение устойчивого исполнения местных бюджетов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Важнейшие целевые п</w:t>
            </w:r>
            <w:r>
              <w:t>о</w:t>
            </w:r>
            <w:r>
              <w:t>казатели (индикаторы) реализации Подпрогра</w:t>
            </w:r>
            <w:r>
              <w:t>м</w:t>
            </w:r>
            <w:r>
              <w:t xml:space="preserve">мы 2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1.Количество муниципальных образований, в которых выявл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 нарушения бюджетного законодательства</w:t>
            </w:r>
          </w:p>
          <w:p w:rsidR="00484F65" w:rsidRDefault="00484F65" w:rsidP="00484F65">
            <w:pPr>
              <w:pStyle w:val="af4"/>
              <w:ind w:left="0" w:firstLine="0"/>
            </w:pPr>
            <w:r>
              <w:rPr>
                <w:color w:val="000000"/>
              </w:rPr>
              <w:t>2. Доля просроченной кредиторской задолженности в расходах местных бюджетов (за исключением расходов, осуществляемых за счет субвенций)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Заказчики Подпрогра</w:t>
            </w:r>
            <w:r>
              <w:t>м</w:t>
            </w:r>
            <w:r>
              <w:t>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pStyle w:val="af4"/>
              <w:ind w:left="0" w:hanging="11"/>
            </w:pPr>
            <w:r>
              <w:t>Администрация муниципального образования «Еравнинский район» (Финансово-экономический комитет администрации муниципального образования «Еравнинский район», далее – по тексту - Комитет)</w:t>
            </w:r>
          </w:p>
        </w:tc>
      </w:tr>
      <w:tr w:rsidR="00484F65">
        <w:trPr>
          <w:trHeight w:val="6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Сроки и этапы реализ</w:t>
            </w:r>
            <w:r>
              <w:t>а</w:t>
            </w:r>
            <w:r>
              <w:t>ции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37E98">
            <w:pPr>
              <w:autoSpaceDE w:val="0"/>
              <w:autoSpaceDN w:val="0"/>
              <w:adjustRightInd w:val="0"/>
              <w:jc w:val="both"/>
            </w:pPr>
            <w:r>
              <w:t>01.01.201</w:t>
            </w:r>
            <w:r w:rsidR="00E164E6">
              <w:t>5</w:t>
            </w:r>
            <w:r>
              <w:t>г.- 31.12.20</w:t>
            </w:r>
            <w:r w:rsidR="008C55F2">
              <w:t>26</w:t>
            </w:r>
            <w:r>
              <w:t>г.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t>Финансовое обеспечение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F" w:rsidRPr="00AF47E2" w:rsidRDefault="00484F65" w:rsidP="00484F65">
            <w:pPr>
              <w:jc w:val="both"/>
            </w:pPr>
            <w:r w:rsidRPr="00AF47E2">
              <w:t>Всего по Подпрограмме</w:t>
            </w:r>
            <w:r w:rsidR="00AF47E2" w:rsidRPr="00AF47E2">
              <w:t xml:space="preserve"> – </w:t>
            </w:r>
            <w:r w:rsidR="00B156AF">
              <w:t>733416</w:t>
            </w:r>
            <w:r w:rsidR="00AF47E2" w:rsidRPr="00E164E6">
              <w:t xml:space="preserve"> тыс</w:t>
            </w:r>
            <w:r w:rsidR="00AF47E2" w:rsidRPr="00AF47E2">
              <w:t>.</w:t>
            </w:r>
            <w:r w:rsidR="00081924">
              <w:t xml:space="preserve"> </w:t>
            </w:r>
            <w:r w:rsidR="00AF47E2" w:rsidRPr="00AF47E2">
              <w:t>рублей</w:t>
            </w:r>
            <w:r w:rsidR="00B84AFF" w:rsidRPr="00AF47E2">
              <w:t>:</w:t>
            </w:r>
          </w:p>
          <w:p w:rsidR="000C2D57" w:rsidRPr="00BC54D4" w:rsidRDefault="000C2D57" w:rsidP="000C2D57">
            <w:pPr>
              <w:jc w:val="both"/>
            </w:pPr>
            <w:r w:rsidRPr="00BC54D4">
              <w:t xml:space="preserve">2015 год: </w:t>
            </w:r>
            <w:r w:rsidR="00E164E6">
              <w:t>40538,5</w:t>
            </w:r>
            <w:r w:rsidRPr="00BC54D4">
              <w:t xml:space="preserve"> тыс. рублей;</w:t>
            </w:r>
          </w:p>
          <w:p w:rsidR="000C2D57" w:rsidRPr="00BC54D4" w:rsidRDefault="000C2D57" w:rsidP="000C2D57">
            <w:pPr>
              <w:autoSpaceDE w:val="0"/>
              <w:autoSpaceDN w:val="0"/>
              <w:adjustRightInd w:val="0"/>
              <w:jc w:val="both"/>
            </w:pPr>
            <w:r w:rsidRPr="00BC54D4">
              <w:t xml:space="preserve">2016 год: </w:t>
            </w:r>
            <w:r w:rsidR="00E164E6">
              <w:t>39844,3</w:t>
            </w:r>
            <w:r w:rsidRPr="00BC54D4">
              <w:t xml:space="preserve"> тыс. рублей;</w:t>
            </w:r>
          </w:p>
          <w:p w:rsidR="000C2D57" w:rsidRPr="00E94DE1" w:rsidRDefault="000C2D57" w:rsidP="000C2D57">
            <w:pPr>
              <w:autoSpaceDE w:val="0"/>
              <w:autoSpaceDN w:val="0"/>
              <w:adjustRightInd w:val="0"/>
              <w:jc w:val="both"/>
            </w:pPr>
            <w:r w:rsidRPr="00BC54D4">
              <w:t xml:space="preserve">2017 год: </w:t>
            </w:r>
            <w:r w:rsidR="00E164E6" w:rsidRPr="00E94DE1">
              <w:t>44</w:t>
            </w:r>
            <w:r w:rsidR="005A0639" w:rsidRPr="00E94DE1">
              <w:t>634,4</w:t>
            </w:r>
            <w:r w:rsidRPr="00E94DE1">
              <w:t xml:space="preserve"> тыс.</w:t>
            </w:r>
            <w:r w:rsidR="005A0639" w:rsidRPr="00E94DE1">
              <w:t xml:space="preserve"> </w:t>
            </w:r>
            <w:r w:rsidRPr="00E94DE1">
              <w:t>рублей;</w:t>
            </w:r>
          </w:p>
          <w:p w:rsidR="000C2D57" w:rsidRPr="00E94DE1" w:rsidRDefault="000C2D57" w:rsidP="000C2D57">
            <w:pPr>
              <w:autoSpaceDE w:val="0"/>
              <w:autoSpaceDN w:val="0"/>
              <w:adjustRightInd w:val="0"/>
              <w:jc w:val="both"/>
            </w:pPr>
            <w:r w:rsidRPr="00E94DE1">
              <w:t xml:space="preserve">2018 год: </w:t>
            </w:r>
            <w:r w:rsidR="005A0639" w:rsidRPr="00E94DE1">
              <w:t>46959,3</w:t>
            </w:r>
            <w:r w:rsidRPr="00E94DE1">
              <w:t xml:space="preserve"> тыс. рублей;</w:t>
            </w:r>
          </w:p>
          <w:p w:rsidR="00484F65" w:rsidRPr="00E94DE1" w:rsidRDefault="000C2D57" w:rsidP="005A0639">
            <w:pPr>
              <w:jc w:val="both"/>
            </w:pPr>
            <w:r w:rsidRPr="00E94DE1">
              <w:t xml:space="preserve">2019 год: </w:t>
            </w:r>
            <w:r w:rsidR="005A0639" w:rsidRPr="00E94DE1">
              <w:t>50442,6</w:t>
            </w:r>
            <w:r w:rsidRPr="00E94DE1">
              <w:t xml:space="preserve"> тыс.</w:t>
            </w:r>
            <w:r w:rsidR="005A0639" w:rsidRPr="00E94DE1">
              <w:t xml:space="preserve"> </w:t>
            </w:r>
            <w:r w:rsidRPr="00E94DE1">
              <w:t>рублей</w:t>
            </w:r>
            <w:r w:rsidR="006E49FF" w:rsidRPr="00E94DE1">
              <w:t>;</w:t>
            </w:r>
          </w:p>
          <w:p w:rsidR="006E49FF" w:rsidRPr="00E94DE1" w:rsidRDefault="006E49FF" w:rsidP="005A0639">
            <w:pPr>
              <w:jc w:val="both"/>
            </w:pPr>
            <w:r w:rsidRPr="00E94DE1">
              <w:t>2020 год: 58042,5 тыс. рублей;</w:t>
            </w:r>
          </w:p>
          <w:p w:rsidR="006E49FF" w:rsidRPr="00E94DE1" w:rsidRDefault="006E49FF" w:rsidP="005A0639">
            <w:pPr>
              <w:jc w:val="both"/>
            </w:pPr>
            <w:r w:rsidRPr="00E94DE1">
              <w:t xml:space="preserve">2021 год: </w:t>
            </w:r>
            <w:r w:rsidR="00437E98">
              <w:t>71980,2</w:t>
            </w:r>
            <w:r w:rsidR="00081924" w:rsidRPr="00E94DE1">
              <w:t xml:space="preserve"> </w:t>
            </w:r>
            <w:r w:rsidRPr="00E94DE1">
              <w:t>тыс. рублей;</w:t>
            </w:r>
          </w:p>
          <w:p w:rsidR="006E49FF" w:rsidRPr="00E94DE1" w:rsidRDefault="006E49FF" w:rsidP="005A0639">
            <w:pPr>
              <w:jc w:val="both"/>
            </w:pPr>
            <w:r w:rsidRPr="00E94DE1">
              <w:t xml:space="preserve">2022 год: </w:t>
            </w:r>
            <w:r w:rsidR="00437E98">
              <w:t>89273,1</w:t>
            </w:r>
            <w:r w:rsidR="00081924" w:rsidRPr="00E94DE1">
              <w:t xml:space="preserve"> </w:t>
            </w:r>
            <w:r w:rsidRPr="00E94DE1">
              <w:t>тыс. рублей;</w:t>
            </w:r>
          </w:p>
          <w:p w:rsidR="006E49FF" w:rsidRPr="00E94DE1" w:rsidRDefault="006E49FF" w:rsidP="005A0639">
            <w:pPr>
              <w:jc w:val="both"/>
            </w:pPr>
            <w:r w:rsidRPr="00E94DE1">
              <w:t xml:space="preserve">2023 год: </w:t>
            </w:r>
            <w:r w:rsidR="00B156AF">
              <w:t>83567,4</w:t>
            </w:r>
            <w:r w:rsidR="00081924" w:rsidRPr="00E94DE1">
              <w:t xml:space="preserve"> </w:t>
            </w:r>
            <w:r w:rsidRPr="00E94DE1">
              <w:t>тыс. руб.;</w:t>
            </w:r>
          </w:p>
          <w:p w:rsidR="006E49FF" w:rsidRDefault="006E49FF" w:rsidP="00437E98">
            <w:pPr>
              <w:jc w:val="both"/>
            </w:pPr>
            <w:r w:rsidRPr="00E94DE1">
              <w:t xml:space="preserve">2024 год: </w:t>
            </w:r>
            <w:r w:rsidR="00B156AF">
              <w:t>69377,9</w:t>
            </w:r>
            <w:r w:rsidR="00081924" w:rsidRPr="00E94DE1">
              <w:t xml:space="preserve"> </w:t>
            </w:r>
            <w:r w:rsidRPr="00E94DE1">
              <w:t>тыс</w:t>
            </w:r>
            <w:r>
              <w:t>. рублей.</w:t>
            </w:r>
          </w:p>
          <w:p w:rsidR="00437E98" w:rsidRDefault="00437E98" w:rsidP="00437E98">
            <w:pPr>
              <w:jc w:val="both"/>
            </w:pPr>
            <w:r w:rsidRPr="00E94DE1">
              <w:t>202</w:t>
            </w:r>
            <w:r>
              <w:t>5</w:t>
            </w:r>
            <w:r w:rsidRPr="00E94DE1">
              <w:t xml:space="preserve"> год: </w:t>
            </w:r>
            <w:r w:rsidR="00B156AF">
              <w:t>69377,9</w:t>
            </w:r>
            <w:r w:rsidRPr="00E94DE1">
              <w:t xml:space="preserve"> тыс</w:t>
            </w:r>
            <w:r>
              <w:t>. рублей</w:t>
            </w:r>
          </w:p>
          <w:p w:rsidR="008C55F2" w:rsidRDefault="008C55F2" w:rsidP="00437E98">
            <w:pPr>
              <w:jc w:val="both"/>
            </w:pPr>
            <w:r>
              <w:t>2026 год:</w:t>
            </w:r>
            <w:r w:rsidR="00B156AF">
              <w:t xml:space="preserve"> 69377,9 тыс. рублей</w:t>
            </w:r>
          </w:p>
        </w:tc>
      </w:tr>
      <w:tr w:rsidR="00484F65">
        <w:trPr>
          <w:trHeight w:val="1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Ожидаемые конечные результаты реализации Подпрограммы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65" w:rsidRDefault="00484F65" w:rsidP="00484F65">
            <w:pPr>
              <w:jc w:val="both"/>
            </w:pPr>
            <w:r>
              <w:t>1) Снижение рисков несбалансированности местных бюджетов</w:t>
            </w:r>
          </w:p>
          <w:p w:rsidR="00484F65" w:rsidRDefault="00484F65" w:rsidP="00484F65">
            <w:pPr>
              <w:jc w:val="both"/>
            </w:pPr>
            <w:r>
              <w:t>2) Повышение эффективности предоставления  межбюджетных трансфертов</w:t>
            </w:r>
          </w:p>
          <w:p w:rsidR="00484F65" w:rsidRDefault="00484F65" w:rsidP="00484F65">
            <w:pPr>
              <w:jc w:val="both"/>
            </w:pPr>
            <w:r>
              <w:t>3) Создание условий для устойчивого исполнения местных бюджетов</w:t>
            </w:r>
          </w:p>
          <w:p w:rsidR="00484F65" w:rsidRDefault="00484F65" w:rsidP="00484F65">
            <w:pPr>
              <w:jc w:val="both"/>
            </w:pPr>
            <w:r>
              <w:t>4) Снижение уровня просроченной кредиторской задолженн</w:t>
            </w:r>
            <w:r>
              <w:t>о</w:t>
            </w:r>
            <w:r>
              <w:t>сти муниципальных образований</w:t>
            </w:r>
          </w:p>
          <w:p w:rsidR="00484F65" w:rsidRDefault="00484F65" w:rsidP="00484F65">
            <w:pPr>
              <w:autoSpaceDE w:val="0"/>
              <w:autoSpaceDN w:val="0"/>
              <w:adjustRightInd w:val="0"/>
              <w:jc w:val="both"/>
            </w:pPr>
            <w:r>
              <w:t>5) Создание условий для повышения качества управления м</w:t>
            </w:r>
            <w:r>
              <w:t>у</w:t>
            </w:r>
            <w:r>
              <w:t>ниципальными финансами</w:t>
            </w:r>
          </w:p>
        </w:tc>
      </w:tr>
    </w:tbl>
    <w:p w:rsidR="00484F65" w:rsidRDefault="00484F65" w:rsidP="00B156AF">
      <w:pPr>
        <w:ind w:firstLine="709"/>
        <w:jc w:val="center"/>
        <w:rPr>
          <w:b/>
          <w:bCs/>
          <w:sz w:val="26"/>
          <w:szCs w:val="26"/>
        </w:rPr>
      </w:pPr>
    </w:p>
    <w:sectPr w:rsidR="00484F65" w:rsidSect="006F4FAB">
      <w:pgSz w:w="11906" w:h="16838"/>
      <w:pgMar w:top="1418" w:right="709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DE" w:rsidRDefault="003067DE" w:rsidP="00FF6FED">
      <w:r>
        <w:separator/>
      </w:r>
    </w:p>
  </w:endnote>
  <w:endnote w:type="continuationSeparator" w:id="1">
    <w:p w:rsidR="003067DE" w:rsidRDefault="003067DE" w:rsidP="00FF6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DE" w:rsidRDefault="003067DE" w:rsidP="00FF6FED">
      <w:r>
        <w:separator/>
      </w:r>
    </w:p>
  </w:footnote>
  <w:footnote w:type="continuationSeparator" w:id="1">
    <w:p w:rsidR="003067DE" w:rsidRDefault="003067DE" w:rsidP="00FF6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8E7BD"/>
    <w:multiLevelType w:val="hybridMultilevel"/>
    <w:tmpl w:val="8B2C55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406021"/>
    <w:multiLevelType w:val="hybridMultilevel"/>
    <w:tmpl w:val="7C9A7A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90E5CD"/>
    <w:multiLevelType w:val="hybridMultilevel"/>
    <w:tmpl w:val="216D7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4166FA"/>
    <w:multiLevelType w:val="hybridMultilevel"/>
    <w:tmpl w:val="0C892C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3D6775"/>
    <w:multiLevelType w:val="hybridMultilevel"/>
    <w:tmpl w:val="8784FB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FE"/>
    <w:multiLevelType w:val="singleLevel"/>
    <w:tmpl w:val="984E8224"/>
    <w:lvl w:ilvl="0">
      <w:numFmt w:val="bullet"/>
      <w:lvlText w:val="*"/>
      <w:lvlJc w:val="left"/>
      <w:pPr>
        <w:ind w:left="0" w:firstLine="0"/>
      </w:pPr>
    </w:lvl>
  </w:abstractNum>
  <w:abstractNum w:abstractNumId="6">
    <w:nsid w:val="0EE92816"/>
    <w:multiLevelType w:val="hybridMultilevel"/>
    <w:tmpl w:val="7BEA6182"/>
    <w:lvl w:ilvl="0" w:tplc="2306F27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0EF6A472"/>
    <w:multiLevelType w:val="hybridMultilevel"/>
    <w:tmpl w:val="33D69C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6840A5"/>
    <w:multiLevelType w:val="hybridMultilevel"/>
    <w:tmpl w:val="FBF93D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E79AFD"/>
    <w:multiLevelType w:val="hybridMultilevel"/>
    <w:tmpl w:val="FEF2E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022498B"/>
    <w:multiLevelType w:val="hybridMultilevel"/>
    <w:tmpl w:val="BC8644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7F06C63"/>
    <w:multiLevelType w:val="hybridMultilevel"/>
    <w:tmpl w:val="7CBDC4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07BD44"/>
    <w:multiLevelType w:val="hybridMultilevel"/>
    <w:tmpl w:val="BF8F0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73E2E6"/>
    <w:multiLevelType w:val="hybridMultilevel"/>
    <w:tmpl w:val="62C66A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E40044"/>
    <w:multiLevelType w:val="hybridMultilevel"/>
    <w:tmpl w:val="C6C04204"/>
    <w:lvl w:ilvl="0" w:tplc="4BB0F35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956A6"/>
    <w:multiLevelType w:val="hybridMultilevel"/>
    <w:tmpl w:val="AD6203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611E3C"/>
    <w:multiLevelType w:val="hybridMultilevel"/>
    <w:tmpl w:val="3FE6E890"/>
    <w:lvl w:ilvl="0" w:tplc="80744BB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F65"/>
    <w:rsid w:val="000153DC"/>
    <w:rsid w:val="00042408"/>
    <w:rsid w:val="000628B7"/>
    <w:rsid w:val="00081924"/>
    <w:rsid w:val="00087972"/>
    <w:rsid w:val="000A413F"/>
    <w:rsid w:val="000C2D57"/>
    <w:rsid w:val="000E2669"/>
    <w:rsid w:val="00127865"/>
    <w:rsid w:val="00162F87"/>
    <w:rsid w:val="0016547C"/>
    <w:rsid w:val="00180C79"/>
    <w:rsid w:val="001C20B9"/>
    <w:rsid w:val="001F7F1B"/>
    <w:rsid w:val="002651F8"/>
    <w:rsid w:val="00283099"/>
    <w:rsid w:val="0029054D"/>
    <w:rsid w:val="00294F7A"/>
    <w:rsid w:val="002A5C90"/>
    <w:rsid w:val="003067DE"/>
    <w:rsid w:val="00394C82"/>
    <w:rsid w:val="003E0EC6"/>
    <w:rsid w:val="00401C35"/>
    <w:rsid w:val="00423B4E"/>
    <w:rsid w:val="00437E98"/>
    <w:rsid w:val="00484837"/>
    <w:rsid w:val="00484F65"/>
    <w:rsid w:val="00485BB6"/>
    <w:rsid w:val="00491C7E"/>
    <w:rsid w:val="004D0177"/>
    <w:rsid w:val="005666F8"/>
    <w:rsid w:val="00574608"/>
    <w:rsid w:val="00576178"/>
    <w:rsid w:val="00597871"/>
    <w:rsid w:val="005A0639"/>
    <w:rsid w:val="005E582C"/>
    <w:rsid w:val="00624FA1"/>
    <w:rsid w:val="00641D62"/>
    <w:rsid w:val="00676916"/>
    <w:rsid w:val="006A123D"/>
    <w:rsid w:val="006B096D"/>
    <w:rsid w:val="006E49FF"/>
    <w:rsid w:val="006F4FAB"/>
    <w:rsid w:val="0077211A"/>
    <w:rsid w:val="00785D50"/>
    <w:rsid w:val="00787978"/>
    <w:rsid w:val="007A59C3"/>
    <w:rsid w:val="007E0889"/>
    <w:rsid w:val="007E319B"/>
    <w:rsid w:val="007F6593"/>
    <w:rsid w:val="008022B4"/>
    <w:rsid w:val="00803A3A"/>
    <w:rsid w:val="00811D4D"/>
    <w:rsid w:val="00847C94"/>
    <w:rsid w:val="008B702A"/>
    <w:rsid w:val="008C55F2"/>
    <w:rsid w:val="008E0659"/>
    <w:rsid w:val="00913D53"/>
    <w:rsid w:val="009459B4"/>
    <w:rsid w:val="009C7750"/>
    <w:rsid w:val="00A453C0"/>
    <w:rsid w:val="00A5405B"/>
    <w:rsid w:val="00AA5CC8"/>
    <w:rsid w:val="00AC5741"/>
    <w:rsid w:val="00AF47E2"/>
    <w:rsid w:val="00B156AF"/>
    <w:rsid w:val="00B63318"/>
    <w:rsid w:val="00B700A1"/>
    <w:rsid w:val="00B84AFF"/>
    <w:rsid w:val="00B90966"/>
    <w:rsid w:val="00B91D29"/>
    <w:rsid w:val="00BB4A0B"/>
    <w:rsid w:val="00BC54D4"/>
    <w:rsid w:val="00C328F8"/>
    <w:rsid w:val="00C65FFB"/>
    <w:rsid w:val="00C876FB"/>
    <w:rsid w:val="00CA157B"/>
    <w:rsid w:val="00CA40CB"/>
    <w:rsid w:val="00CA6982"/>
    <w:rsid w:val="00CC23BE"/>
    <w:rsid w:val="00CC456B"/>
    <w:rsid w:val="00CD0740"/>
    <w:rsid w:val="00D44369"/>
    <w:rsid w:val="00D62C8A"/>
    <w:rsid w:val="00D66A5E"/>
    <w:rsid w:val="00D73E23"/>
    <w:rsid w:val="00D75A0E"/>
    <w:rsid w:val="00DD3234"/>
    <w:rsid w:val="00DD33C0"/>
    <w:rsid w:val="00DD36E5"/>
    <w:rsid w:val="00DD70E6"/>
    <w:rsid w:val="00DE000C"/>
    <w:rsid w:val="00E03F6F"/>
    <w:rsid w:val="00E07E41"/>
    <w:rsid w:val="00E164E6"/>
    <w:rsid w:val="00E82B15"/>
    <w:rsid w:val="00E8366C"/>
    <w:rsid w:val="00E94DE1"/>
    <w:rsid w:val="00E97086"/>
    <w:rsid w:val="00EB2838"/>
    <w:rsid w:val="00ED2A12"/>
    <w:rsid w:val="00ED633D"/>
    <w:rsid w:val="00F10745"/>
    <w:rsid w:val="00F1168C"/>
    <w:rsid w:val="00F17F81"/>
    <w:rsid w:val="00F32517"/>
    <w:rsid w:val="00F37E12"/>
    <w:rsid w:val="00F44C25"/>
    <w:rsid w:val="00F90B63"/>
    <w:rsid w:val="00FA3230"/>
    <w:rsid w:val="00FB22FB"/>
    <w:rsid w:val="00FE4EDD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F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F65"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84F65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84F65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484F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84F65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84F65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484F65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484F65"/>
    <w:rPr>
      <w:b/>
      <w:bCs/>
      <w:i/>
      <w:iCs/>
      <w:sz w:val="26"/>
      <w:szCs w:val="26"/>
      <w:lang w:val="ru-RU" w:eastAsia="ru-RU" w:bidi="ar-SA"/>
    </w:rPr>
  </w:style>
  <w:style w:type="paragraph" w:customStyle="1" w:styleId="a3">
    <w:name w:val="Знак"/>
    <w:basedOn w:val="a"/>
    <w:rsid w:val="00484F6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84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Title"/>
    <w:basedOn w:val="a"/>
    <w:link w:val="a5"/>
    <w:qFormat/>
    <w:rsid w:val="00484F65"/>
    <w:pPr>
      <w:jc w:val="center"/>
    </w:pPr>
    <w:rPr>
      <w:b/>
      <w:bCs/>
      <w:sz w:val="36"/>
    </w:rPr>
  </w:style>
  <w:style w:type="paragraph" w:customStyle="1" w:styleId="ConsPlusTitle">
    <w:name w:val="ConsPlusTitle"/>
    <w:rsid w:val="00484F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484F65"/>
    <w:rPr>
      <w:color w:val="0000FF"/>
      <w:u w:val="single"/>
    </w:rPr>
  </w:style>
  <w:style w:type="character" w:styleId="a7">
    <w:name w:val="FollowedHyperlink"/>
    <w:rsid w:val="00484F65"/>
    <w:rPr>
      <w:color w:val="800080"/>
      <w:u w:val="single"/>
    </w:rPr>
  </w:style>
  <w:style w:type="character" w:customStyle="1" w:styleId="a8">
    <w:name w:val="Верхний колонтитул Знак"/>
    <w:link w:val="a9"/>
    <w:semiHidden/>
    <w:locked/>
    <w:rsid w:val="00484F65"/>
    <w:rPr>
      <w:rFonts w:ascii="Tahoma" w:hAnsi="Tahoma"/>
      <w:sz w:val="16"/>
      <w:szCs w:val="16"/>
      <w:lang w:bidi="ar-SA"/>
    </w:rPr>
  </w:style>
  <w:style w:type="paragraph" w:styleId="a9">
    <w:name w:val="header"/>
    <w:basedOn w:val="a"/>
    <w:link w:val="a8"/>
    <w:rsid w:val="00484F6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484F6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484F65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link w:val="ad"/>
    <w:locked/>
    <w:rsid w:val="00484F65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c"/>
    <w:rsid w:val="00484F65"/>
    <w:pPr>
      <w:autoSpaceDE w:val="0"/>
      <w:autoSpaceDN w:val="0"/>
      <w:adjustRightInd w:val="0"/>
      <w:ind w:right="-58"/>
      <w:jc w:val="center"/>
    </w:pPr>
  </w:style>
  <w:style w:type="character" w:customStyle="1" w:styleId="ae">
    <w:name w:val="Основной текст с отступом Знак"/>
    <w:link w:val="af"/>
    <w:locked/>
    <w:rsid w:val="00484F65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e"/>
    <w:rsid w:val="00484F65"/>
    <w:pPr>
      <w:spacing w:after="120"/>
      <w:ind w:left="283"/>
    </w:pPr>
  </w:style>
  <w:style w:type="character" w:customStyle="1" w:styleId="21">
    <w:name w:val="Основной текст 2 Знак"/>
    <w:link w:val="22"/>
    <w:locked/>
    <w:rsid w:val="00484F65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484F65"/>
    <w:pPr>
      <w:autoSpaceDE w:val="0"/>
      <w:autoSpaceDN w:val="0"/>
      <w:adjustRightInd w:val="0"/>
      <w:ind w:right="38"/>
      <w:jc w:val="both"/>
    </w:pPr>
    <w:rPr>
      <w:sz w:val="28"/>
      <w:szCs w:val="28"/>
    </w:rPr>
  </w:style>
  <w:style w:type="paragraph" w:styleId="31">
    <w:name w:val="Body Text 3"/>
    <w:basedOn w:val="a"/>
    <w:rsid w:val="00484F65"/>
    <w:pPr>
      <w:autoSpaceDE w:val="0"/>
      <w:autoSpaceDN w:val="0"/>
      <w:adjustRightInd w:val="0"/>
      <w:ind w:right="-58"/>
      <w:jc w:val="both"/>
    </w:pPr>
    <w:rPr>
      <w:sz w:val="28"/>
      <w:szCs w:val="28"/>
    </w:rPr>
  </w:style>
  <w:style w:type="paragraph" w:styleId="23">
    <w:name w:val="Body Text Indent 2"/>
    <w:basedOn w:val="a"/>
    <w:rsid w:val="00484F65"/>
    <w:pPr>
      <w:autoSpaceDE w:val="0"/>
      <w:autoSpaceDN w:val="0"/>
      <w:adjustRightInd w:val="0"/>
      <w:ind w:right="38" w:firstLine="720"/>
      <w:jc w:val="both"/>
    </w:pPr>
    <w:rPr>
      <w:sz w:val="28"/>
      <w:szCs w:val="28"/>
    </w:rPr>
  </w:style>
  <w:style w:type="character" w:customStyle="1" w:styleId="af0">
    <w:name w:val="Схема документа Знак"/>
    <w:link w:val="af1"/>
    <w:locked/>
    <w:rsid w:val="00484F65"/>
    <w:rPr>
      <w:rFonts w:ascii="Tahoma" w:hAnsi="Tahoma" w:cs="Tahoma"/>
      <w:lang w:val="ru-RU" w:eastAsia="ru-RU" w:bidi="ar-SA"/>
    </w:rPr>
  </w:style>
  <w:style w:type="paragraph" w:styleId="af1">
    <w:name w:val="Document Map"/>
    <w:basedOn w:val="a"/>
    <w:link w:val="af0"/>
    <w:rsid w:val="00484F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link w:val="af3"/>
    <w:semiHidden/>
    <w:locked/>
    <w:rsid w:val="00484F65"/>
    <w:rPr>
      <w:rFonts w:ascii="Tahoma" w:hAnsi="Tahoma" w:cs="Tahoma"/>
      <w:sz w:val="16"/>
      <w:szCs w:val="16"/>
      <w:lang w:bidi="ar-SA"/>
    </w:rPr>
  </w:style>
  <w:style w:type="paragraph" w:styleId="af3">
    <w:name w:val="Balloon Text"/>
    <w:basedOn w:val="a"/>
    <w:link w:val="af2"/>
    <w:semiHidden/>
    <w:rsid w:val="00484F6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84F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484F6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484F6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484F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Style22">
    <w:name w:val="Style22"/>
    <w:basedOn w:val="a"/>
    <w:rsid w:val="00484F65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paragraph" w:customStyle="1" w:styleId="Style25">
    <w:name w:val="Style25"/>
    <w:basedOn w:val="a"/>
    <w:rsid w:val="00484F65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paragraph" w:styleId="af4">
    <w:name w:val="List Paragraph"/>
    <w:basedOn w:val="a"/>
    <w:qFormat/>
    <w:rsid w:val="00484F65"/>
    <w:pPr>
      <w:ind w:left="720" w:firstLine="567"/>
      <w:jc w:val="both"/>
    </w:pPr>
    <w:rPr>
      <w:lang w:eastAsia="en-US"/>
    </w:rPr>
  </w:style>
  <w:style w:type="paragraph" w:customStyle="1" w:styleId="11">
    <w:name w:val="Абзац списка1"/>
    <w:basedOn w:val="a"/>
    <w:rsid w:val="00484F65"/>
    <w:pPr>
      <w:ind w:left="720" w:firstLine="720"/>
      <w:jc w:val="both"/>
    </w:pPr>
    <w:rPr>
      <w:color w:val="000000"/>
    </w:rPr>
  </w:style>
  <w:style w:type="paragraph" w:customStyle="1" w:styleId="12">
    <w:name w:val="Список1"/>
    <w:basedOn w:val="ad"/>
    <w:rsid w:val="00484F65"/>
    <w:pPr>
      <w:suppressAutoHyphens/>
      <w:autoSpaceDE/>
      <w:autoSpaceDN/>
      <w:adjustRightInd/>
      <w:spacing w:before="60" w:after="60"/>
      <w:ind w:left="1068" w:right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5">
    <w:name w:val="Список нумерованый"/>
    <w:basedOn w:val="a"/>
    <w:rsid w:val="00484F65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af6">
    <w:name w:val="Основной Знак"/>
    <w:link w:val="af7"/>
    <w:locked/>
    <w:rsid w:val="00484F65"/>
    <w:rPr>
      <w:sz w:val="28"/>
      <w:szCs w:val="28"/>
      <w:lang w:bidi="ar-SA"/>
    </w:rPr>
  </w:style>
  <w:style w:type="paragraph" w:customStyle="1" w:styleId="af7">
    <w:name w:val="Основной"/>
    <w:basedOn w:val="a"/>
    <w:link w:val="af6"/>
    <w:rsid w:val="00484F65"/>
    <w:pPr>
      <w:spacing w:line="480" w:lineRule="auto"/>
      <w:ind w:firstLine="709"/>
      <w:jc w:val="both"/>
    </w:pPr>
    <w:rPr>
      <w:sz w:val="28"/>
      <w:szCs w:val="28"/>
    </w:rPr>
  </w:style>
  <w:style w:type="character" w:customStyle="1" w:styleId="Pro-Gramma">
    <w:name w:val="Pro-Gramma Знак"/>
    <w:link w:val="Pro-Gramma0"/>
    <w:locked/>
    <w:rsid w:val="00484F65"/>
    <w:rPr>
      <w:rFonts w:ascii="Georgia" w:hAnsi="Georgia"/>
      <w:sz w:val="24"/>
      <w:szCs w:val="24"/>
      <w:lang w:bidi="ar-SA"/>
    </w:rPr>
  </w:style>
  <w:style w:type="paragraph" w:customStyle="1" w:styleId="Pro-Gramma0">
    <w:name w:val="Pro-Gramma"/>
    <w:basedOn w:val="a"/>
    <w:link w:val="Pro-Gramma"/>
    <w:rsid w:val="00484F65"/>
    <w:pPr>
      <w:spacing w:before="120" w:line="288" w:lineRule="auto"/>
      <w:ind w:left="1134" w:firstLine="709"/>
      <w:jc w:val="both"/>
    </w:pPr>
    <w:rPr>
      <w:rFonts w:ascii="Georgia" w:hAnsi="Georgia"/>
    </w:rPr>
  </w:style>
  <w:style w:type="paragraph" w:customStyle="1" w:styleId="af8">
    <w:name w:val="Знак"/>
    <w:basedOn w:val="a"/>
    <w:rsid w:val="00484F65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4F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a"/>
    <w:rsid w:val="00484F65"/>
    <w:pPr>
      <w:widowControl w:val="0"/>
      <w:autoSpaceDE w:val="0"/>
      <w:autoSpaceDN w:val="0"/>
      <w:adjustRightInd w:val="0"/>
      <w:spacing w:line="278" w:lineRule="exact"/>
      <w:ind w:hanging="350"/>
    </w:pPr>
  </w:style>
  <w:style w:type="paragraph" w:customStyle="1" w:styleId="Style49">
    <w:name w:val="Style49"/>
    <w:basedOn w:val="a"/>
    <w:rsid w:val="00484F65"/>
    <w:pPr>
      <w:widowControl w:val="0"/>
      <w:autoSpaceDE w:val="0"/>
      <w:autoSpaceDN w:val="0"/>
      <w:adjustRightInd w:val="0"/>
      <w:spacing w:line="251" w:lineRule="exact"/>
    </w:pPr>
  </w:style>
  <w:style w:type="paragraph" w:customStyle="1" w:styleId="Style24">
    <w:name w:val="Style24"/>
    <w:basedOn w:val="a"/>
    <w:rsid w:val="00484F65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484F65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484F65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484F65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484F65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484F65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484F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484F65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60">
    <w:name w:val="Style60"/>
    <w:basedOn w:val="a"/>
    <w:rsid w:val="00484F65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character" w:customStyle="1" w:styleId="af9">
    <w:name w:val="Основной текст_"/>
    <w:link w:val="24"/>
    <w:locked/>
    <w:rsid w:val="00484F65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9"/>
    <w:rsid w:val="00484F65"/>
    <w:pPr>
      <w:widowControl w:val="0"/>
      <w:shd w:val="clear" w:color="auto" w:fill="FFFFFF"/>
      <w:spacing w:before="300" w:after="180" w:line="0" w:lineRule="atLeast"/>
    </w:pPr>
    <w:rPr>
      <w:sz w:val="26"/>
      <w:szCs w:val="26"/>
      <w:shd w:val="clear" w:color="auto" w:fill="FFFFFF"/>
    </w:rPr>
  </w:style>
  <w:style w:type="paragraph" w:customStyle="1" w:styleId="Style5">
    <w:name w:val="Style5"/>
    <w:basedOn w:val="a"/>
    <w:rsid w:val="00484F65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paragraph" w:customStyle="1" w:styleId="Style19">
    <w:name w:val="Style19"/>
    <w:basedOn w:val="a"/>
    <w:rsid w:val="00484F65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484F6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styleId="afa">
    <w:name w:val="No Spacing"/>
    <w:qFormat/>
    <w:rsid w:val="00484F65"/>
    <w:rPr>
      <w:sz w:val="24"/>
      <w:szCs w:val="24"/>
    </w:rPr>
  </w:style>
  <w:style w:type="paragraph" w:customStyle="1" w:styleId="210">
    <w:name w:val="Основной текст 21"/>
    <w:basedOn w:val="a"/>
    <w:rsid w:val="00484F65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110">
    <w:name w:val="Абзац списка11"/>
    <w:basedOn w:val="a"/>
    <w:rsid w:val="00484F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484F65"/>
    <w:rPr>
      <w:sz w:val="24"/>
      <w:szCs w:val="24"/>
    </w:rPr>
  </w:style>
  <w:style w:type="paragraph" w:customStyle="1" w:styleId="14">
    <w:name w:val="Знак1"/>
    <w:basedOn w:val="a"/>
    <w:rsid w:val="00484F65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484F65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styleId="afb">
    <w:name w:val="annotation reference"/>
    <w:rsid w:val="00484F65"/>
    <w:rPr>
      <w:sz w:val="16"/>
      <w:szCs w:val="16"/>
    </w:rPr>
  </w:style>
  <w:style w:type="character" w:customStyle="1" w:styleId="FontStyle63">
    <w:name w:val="Font Style63"/>
    <w:rsid w:val="00484F65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rsid w:val="00484F65"/>
    <w:rPr>
      <w:rFonts w:ascii="Times New Roman" w:hAnsi="Times New Roman" w:cs="Times New Roman" w:hint="default"/>
      <w:sz w:val="22"/>
      <w:szCs w:val="22"/>
    </w:rPr>
  </w:style>
  <w:style w:type="character" w:customStyle="1" w:styleId="8">
    <w:name w:val="Знак Знак8"/>
    <w:locked/>
    <w:rsid w:val="00484F65"/>
    <w:rPr>
      <w:rFonts w:ascii="Arial" w:hAnsi="Arial" w:cs="Arial" w:hint="default"/>
      <w:b/>
      <w:bCs/>
      <w:kern w:val="32"/>
      <w:sz w:val="32"/>
      <w:szCs w:val="32"/>
      <w:lang w:val="ru-RU" w:eastAsia="ru-RU"/>
    </w:rPr>
  </w:style>
  <w:style w:type="character" w:customStyle="1" w:styleId="FontStyle15">
    <w:name w:val="Font Style15"/>
    <w:rsid w:val="00484F65"/>
    <w:rPr>
      <w:rFonts w:ascii="Times New Roman" w:hAnsi="Times New Roman" w:cs="Times New Roman" w:hint="default"/>
      <w:sz w:val="26"/>
      <w:szCs w:val="26"/>
    </w:rPr>
  </w:style>
  <w:style w:type="character" w:customStyle="1" w:styleId="FontStyle68">
    <w:name w:val="Font Style68"/>
    <w:rsid w:val="00484F65"/>
    <w:rPr>
      <w:rFonts w:ascii="Times New Roman" w:hAnsi="Times New Roman" w:cs="Times New Roman" w:hint="default"/>
      <w:sz w:val="20"/>
      <w:szCs w:val="20"/>
    </w:rPr>
  </w:style>
  <w:style w:type="character" w:customStyle="1" w:styleId="FontStyle69">
    <w:name w:val="Font Style69"/>
    <w:rsid w:val="00484F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rsid w:val="00484F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2">
    <w:name w:val="Font Style72"/>
    <w:rsid w:val="00484F65"/>
    <w:rPr>
      <w:rFonts w:ascii="Times New Roman" w:hAnsi="Times New Roman" w:cs="Times New Roman" w:hint="default"/>
      <w:sz w:val="24"/>
      <w:szCs w:val="24"/>
    </w:rPr>
  </w:style>
  <w:style w:type="character" w:customStyle="1" w:styleId="CharStyle8">
    <w:name w:val="Char Style 8"/>
    <w:rsid w:val="00484F65"/>
    <w:rPr>
      <w:b/>
      <w:bCs/>
      <w:sz w:val="27"/>
      <w:szCs w:val="27"/>
      <w:lang w:eastAsia="ar-SA" w:bidi="ar-SA"/>
    </w:rPr>
  </w:style>
  <w:style w:type="character" w:customStyle="1" w:styleId="Georgia">
    <w:name w:val="Основной текст + Georgia"/>
    <w:aliases w:val="11,5 pt,Полужирный,Интервал 2 pt"/>
    <w:rsid w:val="00484F65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Heading1Char">
    <w:name w:val="Heading 1 Char"/>
    <w:rsid w:val="00484F65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FontStyle28">
    <w:name w:val="Font Style28"/>
    <w:rsid w:val="00484F65"/>
    <w:rPr>
      <w:rFonts w:ascii="Times New Roman" w:hAnsi="Times New Roman" w:cs="Times New Roman" w:hint="default"/>
      <w:sz w:val="26"/>
      <w:szCs w:val="26"/>
    </w:rPr>
  </w:style>
  <w:style w:type="paragraph" w:customStyle="1" w:styleId="afc">
    <w:name w:val="Рабочий"/>
    <w:basedOn w:val="a"/>
    <w:link w:val="afd"/>
    <w:rsid w:val="00484F65"/>
    <w:pPr>
      <w:autoSpaceDE w:val="0"/>
      <w:autoSpaceDN w:val="0"/>
      <w:adjustRightInd w:val="0"/>
    </w:pPr>
  </w:style>
  <w:style w:type="character" w:customStyle="1" w:styleId="afd">
    <w:name w:val="Рабочий Знак"/>
    <w:link w:val="afc"/>
    <w:locked/>
    <w:rsid w:val="00484F65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484F65"/>
  </w:style>
  <w:style w:type="paragraph" w:customStyle="1" w:styleId="msonormalcxspmiddle">
    <w:name w:val="msonormalcxspmiddle"/>
    <w:basedOn w:val="a"/>
    <w:rsid w:val="00484F65"/>
    <w:pPr>
      <w:spacing w:before="100" w:beforeAutospacing="1" w:after="100" w:afterAutospacing="1"/>
    </w:pPr>
  </w:style>
  <w:style w:type="table" w:styleId="afe">
    <w:name w:val="Table Elegant"/>
    <w:basedOn w:val="a1"/>
    <w:rsid w:val="00F1074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Название Знак"/>
    <w:basedOn w:val="a0"/>
    <w:link w:val="a4"/>
    <w:rsid w:val="00B90966"/>
    <w:rPr>
      <w:b/>
      <w:bCs/>
      <w:sz w:val="36"/>
      <w:szCs w:val="24"/>
    </w:rPr>
  </w:style>
  <w:style w:type="table" w:styleId="aff">
    <w:name w:val="Table Grid"/>
    <w:basedOn w:val="a1"/>
    <w:uiPriority w:val="59"/>
    <w:rsid w:val="00B909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Жанчипова</dc:creator>
  <cp:lastModifiedBy>user18</cp:lastModifiedBy>
  <cp:revision>2</cp:revision>
  <cp:lastPrinted>2023-09-21T02:34:00Z</cp:lastPrinted>
  <dcterms:created xsi:type="dcterms:W3CDTF">2015-04-08T02:26:00Z</dcterms:created>
  <dcterms:modified xsi:type="dcterms:W3CDTF">2023-09-22T02:36:00Z</dcterms:modified>
</cp:coreProperties>
</file>