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D457C9" w:rsidRPr="00D457C9" w:rsidTr="00D457C9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D457C9" w:rsidRPr="00D457C9" w:rsidRDefault="00D457C9" w:rsidP="00D457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D457C9" w:rsidRPr="00D457C9" w:rsidRDefault="00D457C9" w:rsidP="00D457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457C9" w:rsidRPr="00D457C9" w:rsidRDefault="00D457C9" w:rsidP="00D457C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457C9">
              <w:rPr>
                <w:rFonts w:ascii="Times New Roman" w:eastAsia="Times New Roman" w:hAnsi="Times New Roman" w:cs="Times New Roman"/>
                <w:noProof/>
                <w:color w:val="FF0000"/>
                <w:sz w:val="52"/>
                <w:szCs w:val="36"/>
              </w:rPr>
              <w:drawing>
                <wp:inline distT="0" distB="0" distL="0" distR="0" wp14:anchorId="4416C242" wp14:editId="0D16CF85">
                  <wp:extent cx="592455" cy="746125"/>
                  <wp:effectExtent l="0" t="0" r="0" b="0"/>
                  <wp:docPr id="1" name="Рисунок 2" descr="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457C9" w:rsidRPr="00D457C9" w:rsidRDefault="00D457C9" w:rsidP="00D457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БуряадРеспубликын</w:t>
            </w:r>
            <w:proofErr w:type="spellEnd"/>
          </w:p>
          <w:p w:rsidR="00D457C9" w:rsidRPr="00D457C9" w:rsidRDefault="00D457C9" w:rsidP="00D457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Яруунынаймагай</w:t>
            </w:r>
            <w:proofErr w:type="spellEnd"/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муниципальнабайгуулгын</w:t>
            </w:r>
            <w:proofErr w:type="spellEnd"/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4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D457C9" w:rsidRPr="00D457C9" w:rsidRDefault="00D457C9" w:rsidP="00D457C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457C9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14311D" w:rsidRPr="00E42697" w:rsidRDefault="00D457C9" w:rsidP="00D457C9">
      <w:pPr>
        <w:pStyle w:val="a3"/>
        <w:jc w:val="left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 xml:space="preserve"> </w:t>
      </w:r>
      <w:r w:rsidR="0014311D" w:rsidRPr="00E42697">
        <w:rPr>
          <w:spacing w:val="0"/>
          <w:sz w:val="24"/>
          <w:szCs w:val="24"/>
        </w:rPr>
        <w:t>«</w:t>
      </w:r>
      <w:r>
        <w:rPr>
          <w:spacing w:val="0"/>
          <w:sz w:val="24"/>
          <w:szCs w:val="24"/>
        </w:rPr>
        <w:t>15</w:t>
      </w:r>
      <w:r w:rsidR="0014311D" w:rsidRPr="00E42697">
        <w:rPr>
          <w:spacing w:val="0"/>
          <w:sz w:val="24"/>
          <w:szCs w:val="24"/>
        </w:rPr>
        <w:t xml:space="preserve">» </w:t>
      </w:r>
      <w:r>
        <w:rPr>
          <w:spacing w:val="0"/>
          <w:sz w:val="24"/>
          <w:szCs w:val="24"/>
        </w:rPr>
        <w:t>сентября</w:t>
      </w:r>
      <w:r w:rsidR="009D53DE">
        <w:rPr>
          <w:spacing w:val="0"/>
          <w:sz w:val="24"/>
          <w:szCs w:val="24"/>
        </w:rPr>
        <w:t xml:space="preserve"> </w:t>
      </w:r>
      <w:r w:rsidR="007E6CA9">
        <w:rPr>
          <w:spacing w:val="0"/>
          <w:sz w:val="24"/>
          <w:szCs w:val="24"/>
        </w:rPr>
        <w:t xml:space="preserve"> 2023</w:t>
      </w:r>
      <w:r w:rsidR="0014311D">
        <w:rPr>
          <w:spacing w:val="0"/>
          <w:sz w:val="24"/>
          <w:szCs w:val="24"/>
        </w:rPr>
        <w:t xml:space="preserve"> г                                                                                               </w:t>
      </w:r>
      <w:r w:rsidR="0014311D" w:rsidRPr="00E42697">
        <w:rPr>
          <w:spacing w:val="0"/>
          <w:sz w:val="24"/>
          <w:szCs w:val="24"/>
        </w:rPr>
        <w:t xml:space="preserve">№ </w:t>
      </w:r>
      <w:r>
        <w:rPr>
          <w:spacing w:val="0"/>
          <w:sz w:val="24"/>
          <w:szCs w:val="24"/>
        </w:rPr>
        <w:t>361</w:t>
      </w:r>
    </w:p>
    <w:p w:rsidR="0014311D" w:rsidRDefault="0014311D" w:rsidP="0014311D">
      <w:pPr>
        <w:pStyle w:val="a3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с.</w:t>
      </w:r>
      <w:r w:rsidR="00EA4894">
        <w:rPr>
          <w:spacing w:val="0"/>
          <w:sz w:val="24"/>
          <w:szCs w:val="24"/>
        </w:rPr>
        <w:t xml:space="preserve"> </w:t>
      </w:r>
      <w:r w:rsidRPr="00E42697">
        <w:rPr>
          <w:spacing w:val="0"/>
          <w:sz w:val="24"/>
          <w:szCs w:val="24"/>
        </w:rPr>
        <w:t>Сосново-Озерское</w:t>
      </w:r>
    </w:p>
    <w:p w:rsidR="0014311D" w:rsidRDefault="0014311D" w:rsidP="0014311D">
      <w:pPr>
        <w:pStyle w:val="a3"/>
        <w:rPr>
          <w:spacing w:val="0"/>
          <w:sz w:val="24"/>
          <w:szCs w:val="24"/>
        </w:rPr>
      </w:pPr>
    </w:p>
    <w:p w:rsidR="0014311D" w:rsidRPr="00E42697" w:rsidRDefault="0014311D" w:rsidP="0014311D">
      <w:pPr>
        <w:pStyle w:val="a3"/>
        <w:rPr>
          <w:b/>
          <w:spacing w:val="0"/>
          <w:sz w:val="24"/>
          <w:szCs w:val="24"/>
        </w:rPr>
      </w:pPr>
    </w:p>
    <w:p w:rsidR="0014311D" w:rsidRPr="00BB6136" w:rsidRDefault="0014311D" w:rsidP="00EA4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13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EA4894">
        <w:rPr>
          <w:rFonts w:ascii="Times New Roman" w:hAnsi="Times New Roman" w:cs="Times New Roman"/>
          <w:b/>
          <w:sz w:val="24"/>
          <w:szCs w:val="24"/>
        </w:rPr>
        <w:t>муниципальную программу «Организация общественных работ</w:t>
      </w:r>
      <w:r w:rsidRPr="00BB6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894">
        <w:rPr>
          <w:rFonts w:ascii="Times New Roman" w:hAnsi="Times New Roman" w:cs="Times New Roman"/>
          <w:b/>
          <w:sz w:val="24"/>
          <w:szCs w:val="24"/>
        </w:rPr>
        <w:t xml:space="preserve">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району».</w:t>
      </w:r>
    </w:p>
    <w:p w:rsidR="00EA4894" w:rsidRPr="00EA4894" w:rsidRDefault="00EA4894" w:rsidP="00EA4894">
      <w:pPr>
        <w:pStyle w:val="23"/>
        <w:spacing w:line="240" w:lineRule="auto"/>
        <w:ind w:firstLine="709"/>
        <w:rPr>
          <w:b/>
          <w:bCs/>
          <w:color w:val="000000" w:themeColor="text1"/>
          <w:sz w:val="24"/>
          <w:szCs w:val="24"/>
        </w:rPr>
      </w:pPr>
      <w:r w:rsidRPr="00EA4894">
        <w:rPr>
          <w:bCs/>
          <w:color w:val="000000" w:themeColor="text1"/>
          <w:sz w:val="24"/>
          <w:szCs w:val="24"/>
        </w:rPr>
        <w:t xml:space="preserve">В целях приведения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 в соответствие с требованиями бюджетного законодательства, Администрация муниципального образования «Еравнинский район» </w:t>
      </w:r>
      <w:r w:rsidRPr="00EA4894">
        <w:rPr>
          <w:b/>
          <w:bCs/>
          <w:color w:val="000000" w:themeColor="text1"/>
          <w:sz w:val="24"/>
          <w:szCs w:val="24"/>
        </w:rPr>
        <w:t>постановляет:</w:t>
      </w:r>
    </w:p>
    <w:p w:rsidR="00EA4894" w:rsidRPr="00EA4894" w:rsidRDefault="00EA4894" w:rsidP="00EA4894">
      <w:pPr>
        <w:pStyle w:val="23"/>
        <w:spacing w:line="240" w:lineRule="auto"/>
        <w:ind w:firstLine="709"/>
        <w:rPr>
          <w:b/>
          <w:bCs/>
          <w:color w:val="000000" w:themeColor="text1"/>
          <w:sz w:val="24"/>
          <w:szCs w:val="24"/>
        </w:rPr>
      </w:pPr>
    </w:p>
    <w:p w:rsidR="00EA4894" w:rsidRPr="00EA4894" w:rsidRDefault="00EA4894" w:rsidP="00EA4894">
      <w:pPr>
        <w:pStyle w:val="23"/>
        <w:numPr>
          <w:ilvl w:val="0"/>
          <w:numId w:val="4"/>
        </w:numPr>
        <w:spacing w:line="240" w:lineRule="auto"/>
        <w:ind w:left="0" w:firstLine="709"/>
        <w:rPr>
          <w:bCs/>
          <w:color w:val="000000" w:themeColor="text1"/>
          <w:sz w:val="24"/>
          <w:szCs w:val="24"/>
        </w:rPr>
      </w:pPr>
      <w:r w:rsidRPr="00EA4894">
        <w:rPr>
          <w:bCs/>
          <w:color w:val="000000" w:themeColor="text1"/>
          <w:sz w:val="24"/>
          <w:szCs w:val="24"/>
        </w:rPr>
        <w:t>Паспорт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 изложить в следующей редакции согласно Форме № 1 к настоящему постановлению.</w:t>
      </w:r>
    </w:p>
    <w:p w:rsidR="00EA4894" w:rsidRPr="00EA4894" w:rsidRDefault="00EA4894" w:rsidP="00EA4894">
      <w:pPr>
        <w:pStyle w:val="23"/>
        <w:numPr>
          <w:ilvl w:val="0"/>
          <w:numId w:val="4"/>
        </w:numPr>
        <w:spacing w:line="240" w:lineRule="auto"/>
        <w:ind w:left="0" w:firstLine="709"/>
        <w:rPr>
          <w:bCs/>
          <w:color w:val="000000" w:themeColor="text1"/>
          <w:sz w:val="24"/>
          <w:szCs w:val="24"/>
        </w:rPr>
      </w:pPr>
      <w:proofErr w:type="gramStart"/>
      <w:r w:rsidRPr="00EA4894">
        <w:rPr>
          <w:bCs/>
          <w:color w:val="000000" w:themeColor="text1"/>
          <w:sz w:val="24"/>
          <w:szCs w:val="24"/>
        </w:rPr>
        <w:t>Контроль за</w:t>
      </w:r>
      <w:proofErr w:type="gramEnd"/>
      <w:r w:rsidRPr="00EA4894">
        <w:rPr>
          <w:bCs/>
          <w:color w:val="000000" w:themeColor="text1"/>
          <w:sz w:val="24"/>
          <w:szCs w:val="24"/>
        </w:rPr>
        <w:t xml:space="preserve"> исполнением настоящего постановления возлагаю на себя.</w:t>
      </w:r>
    </w:p>
    <w:p w:rsidR="00EA4894" w:rsidRDefault="00EA4894" w:rsidP="00EA4894">
      <w:pPr>
        <w:pStyle w:val="23"/>
        <w:spacing w:line="240" w:lineRule="auto"/>
        <w:rPr>
          <w:bCs/>
          <w:color w:val="000000" w:themeColor="text1"/>
          <w:sz w:val="28"/>
          <w:szCs w:val="28"/>
        </w:rPr>
      </w:pPr>
    </w:p>
    <w:p w:rsidR="00EA4894" w:rsidRDefault="00EA4894" w:rsidP="00EA4894">
      <w:pPr>
        <w:pStyle w:val="23"/>
        <w:spacing w:line="240" w:lineRule="auto"/>
        <w:rPr>
          <w:bCs/>
          <w:color w:val="000000" w:themeColor="text1"/>
          <w:sz w:val="28"/>
          <w:szCs w:val="28"/>
        </w:rPr>
      </w:pPr>
    </w:p>
    <w:p w:rsidR="00EA4894" w:rsidRDefault="00EA4894" w:rsidP="00EA4894">
      <w:pPr>
        <w:pStyle w:val="23"/>
        <w:spacing w:line="240" w:lineRule="auto"/>
        <w:rPr>
          <w:bCs/>
          <w:color w:val="000000" w:themeColor="text1"/>
          <w:sz w:val="28"/>
          <w:szCs w:val="28"/>
        </w:rPr>
      </w:pPr>
    </w:p>
    <w:p w:rsidR="00EA4894" w:rsidRPr="00701F1D" w:rsidRDefault="00EA4894" w:rsidP="00EA4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A4894" w:rsidRPr="00701F1D" w:rsidRDefault="00EA4894" w:rsidP="00EA4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 «Еравнинский район»                                                          Ч.М. Цыренжапов</w:t>
      </w:r>
    </w:p>
    <w:p w:rsidR="00EA4894" w:rsidRDefault="00EA4894" w:rsidP="00EA4894">
      <w:pPr>
        <w:pStyle w:val="23"/>
        <w:spacing w:line="24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:rsidR="00EA4894" w:rsidRDefault="00EA4894" w:rsidP="00EA4894">
      <w:pPr>
        <w:pStyle w:val="23"/>
        <w:spacing w:line="24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:rsidR="00EA4894" w:rsidRPr="000937D9" w:rsidRDefault="00EA4894" w:rsidP="00EA4894">
      <w:pPr>
        <w:pStyle w:val="23"/>
        <w:spacing w:line="24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:rsidR="00EA4894" w:rsidRPr="00EA4894" w:rsidRDefault="00EA4894" w:rsidP="00EA48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4894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EA4894" w:rsidRPr="00EA4894" w:rsidRDefault="00EA4894" w:rsidP="00EA48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4894">
        <w:rPr>
          <w:rFonts w:ascii="Times New Roman" w:hAnsi="Times New Roman" w:cs="Times New Roman"/>
          <w:sz w:val="16"/>
          <w:szCs w:val="16"/>
        </w:rPr>
        <w:t xml:space="preserve">Проект представлен </w:t>
      </w:r>
    </w:p>
    <w:p w:rsidR="00EA4894" w:rsidRPr="00EA4894" w:rsidRDefault="00EA4894" w:rsidP="00EA48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4894">
        <w:rPr>
          <w:rFonts w:ascii="Times New Roman" w:hAnsi="Times New Roman" w:cs="Times New Roman"/>
          <w:sz w:val="16"/>
          <w:szCs w:val="16"/>
        </w:rPr>
        <w:t>ГКУ «ЦЗН Еравнинского района»</w:t>
      </w:r>
    </w:p>
    <w:p w:rsidR="00EA4894" w:rsidRPr="00EA4894" w:rsidRDefault="00EA4894" w:rsidP="00EA48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4894">
        <w:rPr>
          <w:rFonts w:ascii="Times New Roman" w:hAnsi="Times New Roman" w:cs="Times New Roman"/>
          <w:sz w:val="16"/>
          <w:szCs w:val="16"/>
        </w:rPr>
        <w:t>21-1-63</w:t>
      </w:r>
    </w:p>
    <w:p w:rsidR="00EA4894" w:rsidRDefault="00EA4894" w:rsidP="00EA4894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CA9" w:rsidRDefault="007E6CA9" w:rsidP="007E6CA9">
      <w:pPr>
        <w:tabs>
          <w:tab w:val="left" w:pos="1980"/>
        </w:tabs>
        <w:jc w:val="right"/>
        <w:rPr>
          <w:b/>
          <w:bCs/>
          <w:sz w:val="20"/>
          <w:szCs w:val="20"/>
        </w:rPr>
      </w:pPr>
    </w:p>
    <w:p w:rsidR="00D457C9" w:rsidRDefault="00D457C9" w:rsidP="007E6CA9">
      <w:pPr>
        <w:tabs>
          <w:tab w:val="left" w:pos="198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7E6CA9" w:rsidRPr="007E6CA9" w:rsidRDefault="007E6CA9" w:rsidP="007E6CA9">
      <w:pPr>
        <w:tabs>
          <w:tab w:val="left" w:pos="198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E6CA9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№ 1</w:t>
      </w:r>
    </w:p>
    <w:p w:rsidR="007E6CA9" w:rsidRPr="007E6CA9" w:rsidRDefault="007E6CA9" w:rsidP="007E6CA9">
      <w:pPr>
        <w:pStyle w:val="3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7E6CA9">
        <w:rPr>
          <w:rFonts w:ascii="Times New Roman" w:hAnsi="Times New Roman" w:cs="Times New Roman"/>
          <w:b/>
          <w:sz w:val="24"/>
        </w:rPr>
        <w:t>Паспорт муниципальной программы МО «Еравнинский район»</w:t>
      </w:r>
    </w:p>
    <w:p w:rsidR="007E6CA9" w:rsidRPr="00AF5817" w:rsidRDefault="007E6CA9" w:rsidP="007E6CA9">
      <w:pPr>
        <w:pStyle w:val="3"/>
        <w:rPr>
          <w:bCs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804"/>
      </w:tblGrid>
      <w:tr w:rsidR="007E6CA9" w:rsidRPr="007E6CA9" w:rsidTr="007E6CA9">
        <w:trPr>
          <w:trHeight w:val="526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программы</w:t>
            </w:r>
          </w:p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E6CA9" w:rsidRPr="007E6CA9" w:rsidRDefault="007E6CA9" w:rsidP="007E3E1B">
            <w:pPr>
              <w:pStyle w:val="3"/>
              <w:tabs>
                <w:tab w:val="left" w:pos="1440"/>
                <w:tab w:val="left" w:pos="1620"/>
              </w:tabs>
              <w:ind w:hanging="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</w:t>
            </w:r>
            <w:r w:rsidR="00D45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по Еравнинскому району</w:t>
            </w:r>
          </w:p>
        </w:tc>
      </w:tr>
      <w:tr w:rsidR="007E6CA9" w:rsidRPr="007E6CA9" w:rsidTr="007E6CA9">
        <w:trPr>
          <w:trHeight w:val="526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7E6CA9" w:rsidRPr="007E6CA9" w:rsidRDefault="007E6CA9" w:rsidP="007E3E1B">
            <w:pPr>
              <w:pStyle w:val="2"/>
              <w:rPr>
                <w:b w:val="0"/>
                <w:sz w:val="24"/>
              </w:rPr>
            </w:pPr>
            <w:r w:rsidRPr="007E6CA9">
              <w:rPr>
                <w:b w:val="0"/>
                <w:sz w:val="24"/>
              </w:rPr>
              <w:t>Государственное казенное учреждение «Центр занятости населения Еравнинского района»</w:t>
            </w:r>
          </w:p>
        </w:tc>
      </w:tr>
      <w:tr w:rsidR="007E6CA9" w:rsidRPr="007E6CA9" w:rsidTr="007E6CA9">
        <w:trPr>
          <w:trHeight w:val="526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</w:tcPr>
          <w:p w:rsidR="007E6CA9" w:rsidRPr="007E6CA9" w:rsidRDefault="007E6CA9" w:rsidP="007E6CA9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ind w:left="34" w:firstLine="0"/>
              <w:jc w:val="left"/>
              <w:rPr>
                <w:b w:val="0"/>
                <w:sz w:val="24"/>
              </w:rPr>
            </w:pPr>
            <w:r w:rsidRPr="007E6CA9">
              <w:rPr>
                <w:b w:val="0"/>
                <w:sz w:val="24"/>
              </w:rPr>
              <w:t>Сельские поселения Еравнинского района;</w:t>
            </w:r>
          </w:p>
          <w:p w:rsidR="007E6CA9" w:rsidRPr="007E6CA9" w:rsidRDefault="007E6CA9" w:rsidP="007E6CA9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ind w:left="34" w:firstLine="0"/>
              <w:jc w:val="left"/>
              <w:rPr>
                <w:b w:val="0"/>
                <w:sz w:val="24"/>
              </w:rPr>
            </w:pPr>
            <w:r w:rsidRPr="007E6CA9">
              <w:rPr>
                <w:b w:val="0"/>
                <w:sz w:val="24"/>
              </w:rPr>
              <w:t xml:space="preserve">Образовательные организации Еравнинского района; </w:t>
            </w:r>
          </w:p>
          <w:p w:rsidR="007E6CA9" w:rsidRPr="007E6CA9" w:rsidRDefault="007E6CA9" w:rsidP="007E6CA9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ind w:left="34" w:firstLine="0"/>
              <w:jc w:val="left"/>
              <w:rPr>
                <w:b w:val="0"/>
                <w:sz w:val="24"/>
              </w:rPr>
            </w:pPr>
            <w:r w:rsidRPr="007E6CA9">
              <w:rPr>
                <w:b w:val="0"/>
                <w:sz w:val="24"/>
              </w:rPr>
              <w:t>Государственное казенное учреждение «Центр занятости населения Еравнинского района»</w:t>
            </w:r>
          </w:p>
        </w:tc>
      </w:tr>
      <w:tr w:rsidR="007E6CA9" w:rsidRPr="007E6CA9" w:rsidTr="007E6CA9">
        <w:trPr>
          <w:trHeight w:val="824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</w:tcPr>
          <w:p w:rsidR="007E6CA9" w:rsidRPr="007E6CA9" w:rsidRDefault="007E6CA9" w:rsidP="007E6CA9">
            <w:pPr>
              <w:pStyle w:val="3"/>
              <w:numPr>
                <w:ilvl w:val="0"/>
                <w:numId w:val="8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для трудоустройства безработных граждан, в том числе испытывающих трудности в поиске работы;</w:t>
            </w:r>
          </w:p>
          <w:p w:rsidR="007E6CA9" w:rsidRPr="007E6CA9" w:rsidRDefault="007E6CA9" w:rsidP="007E6CA9">
            <w:pPr>
              <w:pStyle w:val="3"/>
              <w:numPr>
                <w:ilvl w:val="0"/>
                <w:numId w:val="8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Временная занятость несовершеннолетних граждан в возрасте от 14 до 18 лет</w:t>
            </w:r>
          </w:p>
        </w:tc>
      </w:tr>
      <w:tr w:rsidR="007E6CA9" w:rsidRPr="007E6CA9" w:rsidTr="007E6CA9"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</w:tcPr>
          <w:p w:rsidR="007E6CA9" w:rsidRPr="007E6CA9" w:rsidRDefault="007E6CA9" w:rsidP="007E6CA9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защиты от безработицы и содействие в трудоустройстве безработных граждан;</w:t>
            </w:r>
          </w:p>
          <w:p w:rsidR="007E6CA9" w:rsidRPr="007E6CA9" w:rsidRDefault="007E6CA9" w:rsidP="007E6CA9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Сохранение мотивации к труду граждан, потерявших работу; </w:t>
            </w:r>
          </w:p>
          <w:p w:rsidR="007E6CA9" w:rsidRPr="007E6CA9" w:rsidRDefault="007E6CA9" w:rsidP="007E6CA9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временной занятости несовершеннолетних граждан в возрасте от 14 до 18 лет.</w:t>
            </w:r>
          </w:p>
        </w:tc>
      </w:tr>
      <w:tr w:rsidR="007E6CA9" w:rsidRPr="007E6CA9" w:rsidTr="007E6CA9">
        <w:trPr>
          <w:trHeight w:val="1361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7E6CA9" w:rsidRPr="007E6CA9" w:rsidRDefault="007E6CA9" w:rsidP="007E6CA9">
            <w:pPr>
              <w:pStyle w:val="31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государственной политики занятости населения на территории района путем организации трудоустройства на общественные работы.</w:t>
            </w:r>
          </w:p>
          <w:p w:rsidR="007E6CA9" w:rsidRPr="007E6CA9" w:rsidRDefault="007E6CA9" w:rsidP="007E6CA9">
            <w:pPr>
              <w:pStyle w:val="31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временных рабочих мест для подростков на договорной основе с работодателями.</w:t>
            </w:r>
          </w:p>
        </w:tc>
      </w:tr>
      <w:tr w:rsidR="007E6CA9" w:rsidRPr="007E6CA9" w:rsidTr="007E6CA9">
        <w:trPr>
          <w:trHeight w:val="2543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804" w:type="dxa"/>
          </w:tcPr>
          <w:p w:rsidR="007E6CA9" w:rsidRPr="007E6CA9" w:rsidRDefault="007E6CA9" w:rsidP="007E3E1B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 -8,6%;</w:t>
            </w:r>
          </w:p>
          <w:p w:rsidR="007E6CA9" w:rsidRPr="007E6CA9" w:rsidRDefault="007E6CA9" w:rsidP="007E3E1B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(от численности экономически активного населения, на конец года) - 0,4%;</w:t>
            </w:r>
          </w:p>
          <w:p w:rsidR="007E6CA9" w:rsidRPr="007E6CA9" w:rsidRDefault="007E6CA9" w:rsidP="007E3E1B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 -72,0%;</w:t>
            </w:r>
          </w:p>
          <w:p w:rsidR="007E6CA9" w:rsidRPr="007E6CA9" w:rsidRDefault="007E6CA9" w:rsidP="007E3E1B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 -50,0%;</w:t>
            </w:r>
          </w:p>
          <w:p w:rsidR="007E6CA9" w:rsidRPr="007E6CA9" w:rsidRDefault="007E6CA9" w:rsidP="007E3E1B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занятых на общественных работах – 50 человек;</w:t>
            </w:r>
          </w:p>
          <w:p w:rsidR="007E6CA9" w:rsidRPr="007E6CA9" w:rsidRDefault="007E6CA9" w:rsidP="007E3E1B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 в возрасте от 14 до 18 лет - 100 человек.</w:t>
            </w:r>
          </w:p>
          <w:p w:rsidR="007E6CA9" w:rsidRPr="007E6CA9" w:rsidRDefault="007E6CA9" w:rsidP="007E3E1B">
            <w:pPr>
              <w:pStyle w:val="ConsPlusCell"/>
              <w:widowControl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A9" w:rsidRPr="007E6CA9" w:rsidTr="007E6CA9">
        <w:trPr>
          <w:trHeight w:val="705"/>
        </w:trPr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  <w:vAlign w:val="center"/>
          </w:tcPr>
          <w:p w:rsidR="007E6CA9" w:rsidRPr="007E6CA9" w:rsidRDefault="007E6CA9" w:rsidP="007E3E1B">
            <w:pPr>
              <w:ind w:firstLine="31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2022-2026 годы</w:t>
            </w:r>
          </w:p>
        </w:tc>
      </w:tr>
      <w:tr w:rsidR="007E6CA9" w:rsidRPr="007E6CA9" w:rsidTr="007E6CA9"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Объемы бюджетных ассигнований программы</w:t>
            </w:r>
          </w:p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Финансовые затраты на реализацию Программы на 2020-2025 год составят 1780,0тыс. руб. в т.ч.: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2022г. – 180,0тыс</w:t>
            </w:r>
            <w:proofErr w:type="gramStart"/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ублей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2023г. – 300,0 тыс. рублей 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2024г. – 400,0 тыс. рублей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2025г. – 450,0 тыс. рублей 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2026г. – 450,0 тыс. рублей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 за счет средств местного бюджета –1080,0 тыс. руб.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2022г. местный бюджет –80,0 тыс</w:t>
            </w:r>
            <w:proofErr w:type="gramStart"/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ублей,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2023г. местный бюджет – 150,0 тыс. рублей,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2024г. местный бюджет – 250,0 тыс. рублей,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2025г. местный бюджет – 300,0 тыс. рублей,</w:t>
            </w:r>
          </w:p>
          <w:p w:rsidR="007E6CA9" w:rsidRPr="007E6CA9" w:rsidRDefault="007E6CA9" w:rsidP="007E3E1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2026г. местный бюджет – 300,0 тыс. рублей</w:t>
            </w:r>
          </w:p>
        </w:tc>
      </w:tr>
      <w:tr w:rsidR="007E6CA9" w:rsidRPr="007E6CA9" w:rsidTr="007E6CA9">
        <w:tc>
          <w:tcPr>
            <w:tcW w:w="2552" w:type="dxa"/>
            <w:vAlign w:val="center"/>
          </w:tcPr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E6CA9" w:rsidRPr="007E6CA9" w:rsidRDefault="007E6CA9" w:rsidP="007E3E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</w:tcPr>
          <w:p w:rsidR="007E6CA9" w:rsidRPr="007E6CA9" w:rsidRDefault="007E6CA9" w:rsidP="007E3E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 - 8,5 %</w:t>
            </w:r>
          </w:p>
          <w:p w:rsidR="007E6CA9" w:rsidRPr="007E6CA9" w:rsidRDefault="007E6CA9" w:rsidP="007E3E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(от численности экономически активного населения, на конец года) -0,8%</w:t>
            </w:r>
          </w:p>
          <w:p w:rsidR="007E6CA9" w:rsidRPr="007E6CA9" w:rsidRDefault="007E6CA9" w:rsidP="007E3E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 </w:t>
            </w:r>
            <w:proofErr w:type="gramStart"/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е менее 50 %</w:t>
            </w:r>
          </w:p>
          <w:p w:rsidR="007E6CA9" w:rsidRPr="007E6CA9" w:rsidRDefault="007E6CA9" w:rsidP="007E3E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граждан, относящихся к категории инвалидов, в общей численности граждан,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 - 50,0 %</w:t>
            </w:r>
          </w:p>
          <w:p w:rsidR="007E6CA9" w:rsidRPr="007E6CA9" w:rsidRDefault="007E6CA9" w:rsidP="007E3E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занятых на общественных работах – 50 человек;</w:t>
            </w:r>
          </w:p>
          <w:p w:rsidR="007E6CA9" w:rsidRPr="007E6CA9" w:rsidRDefault="007E6CA9" w:rsidP="007E3E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6CA9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 в возрасте от 14 до 18 лет - 100 чел.</w:t>
            </w:r>
          </w:p>
        </w:tc>
      </w:tr>
    </w:tbl>
    <w:p w:rsidR="007E6CA9" w:rsidRPr="007E6CA9" w:rsidRDefault="007E6CA9" w:rsidP="00EA4894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6CA9" w:rsidRPr="007E6CA9" w:rsidSect="00D4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ABE"/>
    <w:multiLevelType w:val="hybridMultilevel"/>
    <w:tmpl w:val="54F4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416"/>
    <w:multiLevelType w:val="hybridMultilevel"/>
    <w:tmpl w:val="40E286A4"/>
    <w:lvl w:ilvl="0" w:tplc="8FDE9D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4C40824"/>
    <w:multiLevelType w:val="hybridMultilevel"/>
    <w:tmpl w:val="06A6645C"/>
    <w:lvl w:ilvl="0" w:tplc="E16EFA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337E35"/>
    <w:multiLevelType w:val="hybridMultilevel"/>
    <w:tmpl w:val="F00EF320"/>
    <w:lvl w:ilvl="0" w:tplc="9E1AEB3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E6227"/>
    <w:multiLevelType w:val="hybridMultilevel"/>
    <w:tmpl w:val="66E26B0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72F27AB6"/>
    <w:multiLevelType w:val="hybridMultilevel"/>
    <w:tmpl w:val="C0ECA5B6"/>
    <w:lvl w:ilvl="0" w:tplc="E474E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21621"/>
    <w:multiLevelType w:val="hybridMultilevel"/>
    <w:tmpl w:val="6F32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1F2C"/>
    <w:multiLevelType w:val="multilevel"/>
    <w:tmpl w:val="4792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11D"/>
    <w:rsid w:val="000944F2"/>
    <w:rsid w:val="00133666"/>
    <w:rsid w:val="0014311D"/>
    <w:rsid w:val="001A74BA"/>
    <w:rsid w:val="00217AC0"/>
    <w:rsid w:val="00292DAA"/>
    <w:rsid w:val="0029668F"/>
    <w:rsid w:val="003B7085"/>
    <w:rsid w:val="003D5EE3"/>
    <w:rsid w:val="004A547A"/>
    <w:rsid w:val="0055392C"/>
    <w:rsid w:val="005620F2"/>
    <w:rsid w:val="005F727C"/>
    <w:rsid w:val="006C1E02"/>
    <w:rsid w:val="007534A4"/>
    <w:rsid w:val="007E6CA9"/>
    <w:rsid w:val="00866B77"/>
    <w:rsid w:val="00890CFC"/>
    <w:rsid w:val="009B59A9"/>
    <w:rsid w:val="009D53DE"/>
    <w:rsid w:val="00BB6136"/>
    <w:rsid w:val="00CC0E41"/>
    <w:rsid w:val="00D4350F"/>
    <w:rsid w:val="00D457C9"/>
    <w:rsid w:val="00EA4894"/>
    <w:rsid w:val="00ED0EB0"/>
    <w:rsid w:val="00EF71BD"/>
    <w:rsid w:val="00F237EB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1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A48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11D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4">
    <w:name w:val="Название Знак"/>
    <w:basedOn w:val="a0"/>
    <w:link w:val="a3"/>
    <w:rsid w:val="0014311D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311D"/>
    <w:pPr>
      <w:ind w:left="720"/>
      <w:contextualSpacing/>
    </w:pPr>
  </w:style>
  <w:style w:type="table" w:styleId="a8">
    <w:name w:val="Table Grid"/>
    <w:basedOn w:val="a1"/>
    <w:uiPriority w:val="59"/>
    <w:rsid w:val="00562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D53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D5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бычный2"/>
    <w:rsid w:val="00EA48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48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894"/>
    <w:rPr>
      <w:rFonts w:eastAsiaTheme="minorEastAsi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A48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4894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4894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customStyle="1" w:styleId="ConsPlusCell">
    <w:name w:val="ConsPlusCell"/>
    <w:rsid w:val="00EA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БазароваЕ</dc:creator>
  <cp:lastModifiedBy>Цыренов Алдар Александр</cp:lastModifiedBy>
  <cp:revision>10</cp:revision>
  <cp:lastPrinted>2023-10-04T08:17:00Z</cp:lastPrinted>
  <dcterms:created xsi:type="dcterms:W3CDTF">2022-04-04T01:51:00Z</dcterms:created>
  <dcterms:modified xsi:type="dcterms:W3CDTF">2023-10-05T03:37:00Z</dcterms:modified>
</cp:coreProperties>
</file>