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80" w:rsidRDefault="00A8466D">
      <w:pPr>
        <w:pStyle w:val="ConsNormal"/>
        <w:widowControl/>
        <w:ind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№ 7</w:t>
      </w:r>
    </w:p>
    <w:p w:rsidR="006A0280" w:rsidRDefault="00A8466D">
      <w:pPr>
        <w:pStyle w:val="ConsNormal"/>
        <w:widowControl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6A0280" w:rsidRDefault="00A8466D">
      <w:pPr>
        <w:pStyle w:val="ConsNormal"/>
        <w:widowControl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  поступлении средств в избирательные фонды кандидатов (избирательных объединений)  и расходовании этих средств</w:t>
      </w:r>
    </w:p>
    <w:p w:rsidR="006A0280" w:rsidRDefault="00A8466D">
      <w:pPr>
        <w:pStyle w:val="ConsNormal"/>
        <w:widowControl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 основании данных, представленных </w:t>
      </w:r>
      <w:r>
        <w:rPr>
          <w:sz w:val="20"/>
          <w:szCs w:val="20"/>
        </w:rPr>
        <w:t>филиала</w:t>
      </w:r>
      <w:r>
        <w:rPr>
          <w:sz w:val="20"/>
          <w:szCs w:val="20"/>
        </w:rPr>
        <w:t xml:space="preserve"> ПАО Сбербанк</w:t>
      </w:r>
      <w:r>
        <w:rPr>
          <w:sz w:val="20"/>
          <w:szCs w:val="20"/>
        </w:rPr>
        <w:t>)</w:t>
      </w:r>
    </w:p>
    <w:p w:rsidR="006A0280" w:rsidRDefault="006A0280">
      <w:pPr>
        <w:pStyle w:val="ConsNormal"/>
        <w:widowControl/>
        <w:ind w:firstLine="0"/>
        <w:jc w:val="center"/>
        <w:rPr>
          <w:sz w:val="20"/>
          <w:szCs w:val="20"/>
        </w:rPr>
      </w:pPr>
    </w:p>
    <w:p w:rsidR="006A0280" w:rsidRDefault="00A8466D">
      <w:pPr>
        <w:pStyle w:val="ConsNormal"/>
        <w:widowControl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</w:t>
      </w:r>
      <w:r>
        <w:rPr>
          <w:sz w:val="20"/>
          <w:szCs w:val="20"/>
        </w:rPr>
        <w:t>_</w:t>
      </w:r>
      <w:r>
        <w:rPr>
          <w:sz w:val="20"/>
          <w:szCs w:val="20"/>
        </w:rPr>
        <w:t>_____________</w:t>
      </w:r>
      <w:r>
        <w:rPr>
          <w:sz w:val="20"/>
          <w:szCs w:val="20"/>
        </w:rPr>
        <w:t>выборы</w:t>
      </w:r>
      <w:r>
        <w:rPr>
          <w:sz w:val="20"/>
          <w:szCs w:val="20"/>
        </w:rPr>
        <w:t xml:space="preserve"> депутатов Народного Хурала Республики Бурятия, одномандатный избирательный округ №29</w:t>
      </w:r>
      <w:r>
        <w:rPr>
          <w:sz w:val="20"/>
          <w:szCs w:val="20"/>
        </w:rPr>
        <w:t xml:space="preserve">__________________________________  </w:t>
      </w:r>
    </w:p>
    <w:p w:rsidR="006A0280" w:rsidRDefault="00A8466D">
      <w:pPr>
        <w:pStyle w:val="ConsNormal"/>
        <w:widowControl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выборов)</w:t>
      </w:r>
    </w:p>
    <w:p w:rsidR="006A0280" w:rsidRDefault="006A0280">
      <w:pPr>
        <w:pStyle w:val="ConsNormal"/>
        <w:widowControl/>
        <w:ind w:firstLine="0"/>
        <w:jc w:val="center"/>
        <w:rPr>
          <w:sz w:val="20"/>
          <w:szCs w:val="20"/>
        </w:rPr>
      </w:pPr>
    </w:p>
    <w:p w:rsidR="006A0280" w:rsidRDefault="006A0280">
      <w:pPr>
        <w:pStyle w:val="ConsNormal"/>
        <w:widowControl/>
        <w:ind w:firstLine="0"/>
        <w:jc w:val="right"/>
        <w:rPr>
          <w:sz w:val="18"/>
          <w:szCs w:val="18"/>
        </w:rPr>
      </w:pPr>
    </w:p>
    <w:p w:rsidR="006A0280" w:rsidRDefault="00A8466D">
      <w:pPr>
        <w:pStyle w:val="ConsNormal"/>
        <w:widowControl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 состоянию </w:t>
      </w:r>
      <w:r>
        <w:rPr>
          <w:b/>
          <w:bCs/>
          <w:sz w:val="18"/>
          <w:szCs w:val="18"/>
        </w:rPr>
        <w:t>на __</w:t>
      </w:r>
      <w:r>
        <w:rPr>
          <w:b/>
          <w:bCs/>
          <w:sz w:val="18"/>
          <w:szCs w:val="18"/>
        </w:rPr>
        <w:t>03.</w:t>
      </w:r>
      <w:r>
        <w:rPr>
          <w:b/>
          <w:bCs/>
          <w:sz w:val="18"/>
          <w:szCs w:val="18"/>
        </w:rPr>
        <w:t>_ __</w:t>
      </w:r>
      <w:r>
        <w:rPr>
          <w:b/>
          <w:bCs/>
          <w:sz w:val="18"/>
          <w:szCs w:val="18"/>
        </w:rPr>
        <w:t>08</w:t>
      </w:r>
      <w:r>
        <w:rPr>
          <w:b/>
          <w:bCs/>
          <w:sz w:val="18"/>
          <w:szCs w:val="18"/>
        </w:rPr>
        <w:t>________  20</w:t>
      </w:r>
      <w:r>
        <w:rPr>
          <w:b/>
          <w:bCs/>
          <w:sz w:val="18"/>
          <w:szCs w:val="18"/>
        </w:rPr>
        <w:t>23</w:t>
      </w:r>
      <w:r>
        <w:rPr>
          <w:b/>
          <w:bCs/>
          <w:sz w:val="18"/>
          <w:szCs w:val="18"/>
        </w:rPr>
        <w:t>__</w:t>
      </w:r>
      <w:r>
        <w:rPr>
          <w:sz w:val="18"/>
          <w:szCs w:val="18"/>
        </w:rPr>
        <w:t xml:space="preserve"> года</w:t>
      </w:r>
    </w:p>
    <w:p w:rsidR="006A0280" w:rsidRDefault="006A0280">
      <w:pPr>
        <w:pStyle w:val="ConsNonformat"/>
        <w:widowControl/>
        <w:jc w:val="right"/>
      </w:pPr>
    </w:p>
    <w:p w:rsidR="006A0280" w:rsidRDefault="00A8466D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рублях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993"/>
        <w:gridCol w:w="1559"/>
        <w:gridCol w:w="850"/>
        <w:gridCol w:w="993"/>
        <w:gridCol w:w="992"/>
        <w:gridCol w:w="992"/>
        <w:gridCol w:w="992"/>
        <w:gridCol w:w="1843"/>
        <w:gridCol w:w="1134"/>
        <w:gridCol w:w="2126"/>
      </w:tblGrid>
      <w:tr w:rsidR="006A028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кандидата (наименован</w:t>
            </w:r>
            <w:r>
              <w:rPr>
                <w:sz w:val="18"/>
                <w:szCs w:val="18"/>
              </w:rPr>
              <w:t>ие избирательного объединения)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</w:t>
            </w:r>
          </w:p>
        </w:tc>
      </w:tr>
      <w:tr w:rsidR="006A028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 финансовые  операции по    расходованию  средств на сумму более чем 50 тыс. руб. </w:t>
            </w:r>
          </w:p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6A028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юридических  лиц, внесших пожертвования на сумму более чем 25  тыс. руб.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граждан, внесших пожертвования на сумму более чем 20 тыс. руб.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возврата</w:t>
            </w:r>
          </w:p>
        </w:tc>
      </w:tr>
      <w:tr w:rsidR="006A028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юридического</w:t>
            </w:r>
            <w:r>
              <w:rPr>
                <w:sz w:val="18"/>
                <w:szCs w:val="18"/>
              </w:rPr>
              <w:br/>
              <w:t>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операции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A0280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A0280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Норбоева</w:t>
            </w:r>
            <w:r>
              <w:rPr>
                <w:sz w:val="18"/>
                <w:szCs w:val="18"/>
              </w:rPr>
              <w:t xml:space="preserve"> Анна Викторовна</w:t>
            </w:r>
          </w:p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«БУРЯТСКОЕ РЕСПУБЛИКАНСКОЕ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0280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Карнаухов Александр Валерьевич </w:t>
            </w:r>
          </w:p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«Региональное отделение Социалистической политической партии «СПРАВЕДЛИВАЯ РОССИЯ - </w:t>
            </w:r>
            <w:r>
              <w:rPr>
                <w:sz w:val="18"/>
                <w:szCs w:val="18"/>
              </w:rPr>
              <w:lastRenderedPageBreak/>
              <w:t xml:space="preserve">ПАТРИОТЫ - ЗА ПРАВДУ» в Республике Бурятия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0280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6A028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Бодеев Солбон Владимирович</w:t>
            </w:r>
          </w:p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Бурятское региональное отделение Политической партии ЛДПР - </w:t>
            </w:r>
            <w:r>
              <w:rPr>
                <w:sz w:val="18"/>
                <w:szCs w:val="18"/>
              </w:rPr>
              <w:t>Либерально-демократической партии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0280">
        <w:trPr>
          <w:trHeight w:val="24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80" w:rsidRDefault="00A846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6A0280" w:rsidRDefault="006A0280">
      <w:pPr>
        <w:pStyle w:val="ConsNormal"/>
      </w:pPr>
    </w:p>
    <w:p w:rsidR="006A0280" w:rsidRDefault="006A0280">
      <w:pPr>
        <w:ind w:firstLine="5103"/>
        <w:rPr>
          <w:b/>
        </w:rPr>
      </w:pPr>
    </w:p>
    <w:p w:rsidR="006A0280" w:rsidRDefault="006A0280">
      <w:pPr>
        <w:ind w:firstLine="5103"/>
        <w:rPr>
          <w:b/>
        </w:rPr>
      </w:pPr>
    </w:p>
    <w:p w:rsidR="006A0280" w:rsidRDefault="00A8466D">
      <w:pPr>
        <w:ind w:firstLineChars="700" w:firstLine="168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Окружной избирательной комиссии</w:t>
      </w:r>
    </w:p>
    <w:p w:rsidR="006A0280" w:rsidRDefault="00A8466D">
      <w:pPr>
        <w:ind w:firstLineChars="700" w:firstLine="1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одномандатному избирательному округу  №29                                                                </w:t>
      </w:r>
      <w:r>
        <w:rPr>
          <w:sz w:val="24"/>
          <w:szCs w:val="24"/>
        </w:rPr>
        <w:t xml:space="preserve">          А.Б.Цыбиков</w:t>
      </w:r>
    </w:p>
    <w:sectPr w:rsidR="006A0280">
      <w:pgSz w:w="16838" w:h="11906" w:orient="landscape"/>
      <w:pgMar w:top="1260" w:right="1134" w:bottom="566" w:left="56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6D" w:rsidRDefault="00A8466D">
      <w:r>
        <w:separator/>
      </w:r>
    </w:p>
  </w:endnote>
  <w:endnote w:type="continuationSeparator" w:id="0">
    <w:p w:rsidR="00A8466D" w:rsidRDefault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6D" w:rsidRDefault="00A8466D">
      <w:r>
        <w:separator/>
      </w:r>
    </w:p>
  </w:footnote>
  <w:footnote w:type="continuationSeparator" w:id="0">
    <w:p w:rsidR="00A8466D" w:rsidRDefault="00A8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E0C1D"/>
    <w:rsid w:val="001940EE"/>
    <w:rsid w:val="006A0280"/>
    <w:rsid w:val="00A8466D"/>
    <w:rsid w:val="0EDF1C2F"/>
    <w:rsid w:val="109A1677"/>
    <w:rsid w:val="1CAE0C1D"/>
    <w:rsid w:val="4F6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qFormat/>
    <w:pPr>
      <w:widowContro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qFormat/>
    <w:pPr>
      <w:widowContro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Сотникова Гульфия Ивановна</cp:lastModifiedBy>
  <cp:revision>2</cp:revision>
  <dcterms:created xsi:type="dcterms:W3CDTF">2023-08-04T04:10:00Z</dcterms:created>
  <dcterms:modified xsi:type="dcterms:W3CDTF">2023-08-04T04:10:00Z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46324026AF014CC69F54FFEA39A48D31</vt:lpwstr>
  </property>
</Properties>
</file>